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5E910" w14:textId="77777777" w:rsidR="003C53C8" w:rsidRDefault="003C53C8" w:rsidP="003C53C8">
      <w:pPr>
        <w:pStyle w:val="Title"/>
        <w:jc w:val="center"/>
        <w:rPr>
          <w:sz w:val="40"/>
          <w:szCs w:val="40"/>
        </w:rPr>
      </w:pPr>
      <w:r>
        <w:rPr>
          <w:sz w:val="40"/>
          <w:szCs w:val="40"/>
        </w:rPr>
        <w:t>Position Description</w:t>
      </w:r>
    </w:p>
    <w:p w14:paraId="510B03BF" w14:textId="77777777" w:rsidR="003C53C8" w:rsidRDefault="003C53C8" w:rsidP="003C53C8">
      <w:pPr>
        <w:jc w:val="center"/>
        <w:rPr>
          <w:sz w:val="18"/>
          <w:szCs w:val="18"/>
        </w:rPr>
      </w:pPr>
    </w:p>
    <w:p w14:paraId="72510D9D" w14:textId="71E0AB9F" w:rsidR="003C53C8" w:rsidRPr="005B7A0F" w:rsidRDefault="003C53C8" w:rsidP="003C53C8">
      <w:r w:rsidRPr="005B7A0F">
        <w:rPr>
          <w:b/>
        </w:rPr>
        <w:t>Position</w:t>
      </w:r>
      <w:r w:rsidRPr="005B7A0F">
        <w:tab/>
      </w:r>
      <w:r w:rsidRPr="005B7A0F">
        <w:tab/>
      </w:r>
      <w:r w:rsidRPr="005B7A0F">
        <w:tab/>
      </w:r>
      <w:r w:rsidR="00635489" w:rsidRPr="005B7A0F">
        <w:t xml:space="preserve">Facilitator – </w:t>
      </w:r>
      <w:r w:rsidR="000A36D4" w:rsidRPr="005B7A0F">
        <w:t>MESHA Programs</w:t>
      </w:r>
    </w:p>
    <w:p w14:paraId="21F5C75D" w14:textId="511DF19F" w:rsidR="003C53C8" w:rsidRPr="005B7A0F" w:rsidRDefault="003C53C8" w:rsidP="003C53C8">
      <w:pPr>
        <w:rPr>
          <w:sz w:val="28"/>
          <w:szCs w:val="28"/>
        </w:rPr>
      </w:pPr>
      <w:r w:rsidRPr="005B7A0F">
        <w:rPr>
          <w:b/>
        </w:rPr>
        <w:t>Department</w:t>
      </w:r>
      <w:r w:rsidRPr="005B7A0F">
        <w:rPr>
          <w:b/>
        </w:rPr>
        <w:tab/>
      </w:r>
      <w:r w:rsidRPr="005B7A0F">
        <w:rPr>
          <w:b/>
        </w:rPr>
        <w:tab/>
      </w:r>
      <w:r w:rsidR="005B7A0F">
        <w:rPr>
          <w:b/>
        </w:rPr>
        <w:tab/>
      </w:r>
      <w:r w:rsidRPr="005B7A0F">
        <w:rPr>
          <w:bCs/>
        </w:rPr>
        <w:t>Military and Emergency Services Health Australia (MESHA)</w:t>
      </w:r>
    </w:p>
    <w:p w14:paraId="6CEE02CA" w14:textId="04CB31EA" w:rsidR="003C53C8" w:rsidRPr="005B7A0F" w:rsidRDefault="003C53C8" w:rsidP="003C53C8">
      <w:pPr>
        <w:rPr>
          <w:sz w:val="28"/>
          <w:szCs w:val="28"/>
        </w:rPr>
      </w:pPr>
      <w:r w:rsidRPr="005B7A0F">
        <w:rPr>
          <w:b/>
          <w:bCs/>
        </w:rPr>
        <w:t>Employment Terms</w:t>
      </w:r>
      <w:r w:rsidRPr="005B7A0F">
        <w:rPr>
          <w:sz w:val="28"/>
          <w:szCs w:val="28"/>
        </w:rPr>
        <w:tab/>
      </w:r>
      <w:r w:rsidR="005B7A0F">
        <w:rPr>
          <w:sz w:val="28"/>
          <w:szCs w:val="28"/>
        </w:rPr>
        <w:tab/>
      </w:r>
      <w:r w:rsidR="00635489" w:rsidRPr="005B7A0F">
        <w:t>Casual</w:t>
      </w:r>
      <w:r w:rsidRPr="005B7A0F">
        <w:t xml:space="preserve"> </w:t>
      </w:r>
    </w:p>
    <w:p w14:paraId="4978D6B3" w14:textId="6ACBFB91" w:rsidR="000A36D4" w:rsidRPr="005B7A0F" w:rsidRDefault="000A36D4" w:rsidP="305468C5">
      <w:r w:rsidRPr="005B7A0F">
        <w:rPr>
          <w:b/>
          <w:bCs/>
        </w:rPr>
        <w:t>Levels/Seniority</w:t>
      </w:r>
      <w:r w:rsidRPr="005B7A0F">
        <w:rPr>
          <w:sz w:val="28"/>
          <w:szCs w:val="28"/>
        </w:rPr>
        <w:tab/>
      </w:r>
      <w:r w:rsidRPr="005B7A0F">
        <w:rPr>
          <w:sz w:val="28"/>
          <w:szCs w:val="28"/>
        </w:rPr>
        <w:tab/>
      </w:r>
      <w:r w:rsidRPr="005B7A0F">
        <w:t>L</w:t>
      </w:r>
      <w:r w:rsidR="4B7C86E3" w:rsidRPr="005B7A0F">
        <w:t>ead or Co-</w:t>
      </w:r>
      <w:r w:rsidR="00C72D0E">
        <w:t>F</w:t>
      </w:r>
      <w:r w:rsidR="4B7C86E3" w:rsidRPr="005B7A0F">
        <w:t>acilitator</w:t>
      </w:r>
    </w:p>
    <w:p w14:paraId="01EDEE95" w14:textId="4609AAFD" w:rsidR="003C53C8" w:rsidRPr="005B7A0F" w:rsidRDefault="003C53C8" w:rsidP="003C53C8">
      <w:pPr>
        <w:rPr>
          <w:bCs/>
          <w:sz w:val="28"/>
          <w:szCs w:val="28"/>
        </w:rPr>
      </w:pPr>
      <w:r w:rsidRPr="005B7A0F">
        <w:rPr>
          <w:b/>
        </w:rPr>
        <w:t>Direct Manager</w:t>
      </w:r>
      <w:r w:rsidRPr="005B7A0F">
        <w:rPr>
          <w:b/>
        </w:rPr>
        <w:tab/>
      </w:r>
      <w:r w:rsidRPr="005B7A0F">
        <w:rPr>
          <w:b/>
        </w:rPr>
        <w:tab/>
      </w:r>
      <w:r w:rsidR="005B7A0F">
        <w:rPr>
          <w:b/>
        </w:rPr>
        <w:tab/>
      </w:r>
      <w:r w:rsidR="00766778" w:rsidRPr="00766778">
        <w:rPr>
          <w:bCs/>
        </w:rPr>
        <w:t xml:space="preserve">Operations </w:t>
      </w:r>
      <w:r w:rsidR="00786216">
        <w:rPr>
          <w:bCs/>
        </w:rPr>
        <w:t>Manager</w:t>
      </w:r>
      <w:r w:rsidR="00483D38">
        <w:rPr>
          <w:bCs/>
        </w:rPr>
        <w:t xml:space="preserve"> - MESHA</w:t>
      </w:r>
    </w:p>
    <w:p w14:paraId="039CDB0A" w14:textId="77777777" w:rsidR="00897A16" w:rsidRPr="000D7B7C" w:rsidRDefault="00897A16" w:rsidP="00897A16">
      <w:pPr>
        <w:pBdr>
          <w:bottom w:val="single" w:sz="4" w:space="1" w:color="auto"/>
        </w:pBdr>
        <w:spacing w:after="0" w:line="240" w:lineRule="auto"/>
        <w:rPr>
          <w:rFonts w:ascii="Calibri" w:hAnsi="Calibri" w:cs="Calibri"/>
        </w:rPr>
      </w:pPr>
    </w:p>
    <w:p w14:paraId="338BB299" w14:textId="77777777" w:rsidR="00897A16" w:rsidRPr="002F7A6C" w:rsidRDefault="00897A16" w:rsidP="00897A16">
      <w:pPr>
        <w:spacing w:after="0" w:line="240" w:lineRule="auto"/>
      </w:pPr>
    </w:p>
    <w:p w14:paraId="114F789E" w14:textId="088651AA" w:rsidR="00897A16" w:rsidRPr="00627FA9" w:rsidRDefault="00985443" w:rsidP="00897A16">
      <w:pPr>
        <w:rPr>
          <w:b/>
        </w:rPr>
      </w:pPr>
      <w:r>
        <w:rPr>
          <w:b/>
        </w:rPr>
        <w:t xml:space="preserve">MESHA </w:t>
      </w:r>
      <w:r w:rsidR="00897A16" w:rsidRPr="00627FA9">
        <w:rPr>
          <w:b/>
        </w:rPr>
        <w:t>Overview:</w:t>
      </w:r>
    </w:p>
    <w:p w14:paraId="5628C143" w14:textId="77777777" w:rsidR="005454B1" w:rsidRPr="00A06D76" w:rsidRDefault="005454B1" w:rsidP="005454B1">
      <w:pPr>
        <w:spacing w:before="120" w:after="120" w:line="257" w:lineRule="auto"/>
        <w:rPr>
          <w:rFonts w:ascii="Calibri" w:eastAsia="Calibri" w:hAnsi="Calibri" w:cs="Calibri"/>
          <w:color w:val="000000" w:themeColor="text1"/>
        </w:rPr>
      </w:pPr>
      <w:r w:rsidRPr="00A06D76">
        <w:rPr>
          <w:rFonts w:ascii="Calibri" w:eastAsia="Calibri" w:hAnsi="Calibri" w:cs="Calibri"/>
          <w:color w:val="000000" w:themeColor="text1"/>
        </w:rPr>
        <w:t>As a charity of The Hospital Research Foundation Group (</w:t>
      </w:r>
      <w:proofErr w:type="spellStart"/>
      <w:r w:rsidRPr="00A06D76">
        <w:rPr>
          <w:rFonts w:ascii="Calibri" w:eastAsia="Calibri" w:hAnsi="Calibri" w:cs="Calibri"/>
          <w:color w:val="000000" w:themeColor="text1"/>
        </w:rPr>
        <w:t>THRFG</w:t>
      </w:r>
      <w:proofErr w:type="spellEnd"/>
      <w:r w:rsidRPr="00A06D76">
        <w:rPr>
          <w:rFonts w:ascii="Calibri" w:eastAsia="Calibri" w:hAnsi="Calibri" w:cs="Calibri"/>
          <w:color w:val="000000" w:themeColor="text1"/>
        </w:rPr>
        <w:t>) - Military and Emergency Services Health Australia (MESHA) is a profit-for-purpose research, training and programs centre that supports the mental health and wellbeing of current and former Australian military members, emergency service personnel and their families. We conduct co-designed and impact-driven research in priority areas of unmet need.  This is achieved through national and international interdisciplinary research networks renowned and trusted to deliver high quality, robust and translational research outcomes, that deliver impact. We embed lived experience in the design and delivery of our training and programs to ensure authentic and sustainable wellbeing outcomes for our service communities. </w:t>
      </w:r>
    </w:p>
    <w:p w14:paraId="6B5AF32F" w14:textId="4C1AE5E3" w:rsidR="00985443" w:rsidRPr="00A06D76" w:rsidDel="00EB7F56" w:rsidRDefault="00985443" w:rsidP="005454B1">
      <w:pPr>
        <w:spacing w:before="120" w:after="120" w:line="257" w:lineRule="auto"/>
        <w:rPr>
          <w:rFonts w:ascii="Calibri" w:eastAsia="Calibri" w:hAnsi="Calibri" w:cs="Calibri"/>
          <w:b/>
          <w:bCs/>
          <w:color w:val="000000" w:themeColor="text1"/>
        </w:rPr>
      </w:pPr>
      <w:r w:rsidRPr="00A06D76">
        <w:rPr>
          <w:rFonts w:ascii="Calibri" w:eastAsia="Calibri" w:hAnsi="Calibri" w:cs="Calibri"/>
          <w:b/>
          <w:bCs/>
          <w:color w:val="000000" w:themeColor="text1"/>
        </w:rPr>
        <w:t>Position Overview:</w:t>
      </w:r>
    </w:p>
    <w:p w14:paraId="6B17CE59" w14:textId="77777777" w:rsidR="00F10F48" w:rsidRPr="00A06D76" w:rsidRDefault="00721F59" w:rsidP="009639D1">
      <w:r w:rsidRPr="00A06D76">
        <w:t xml:space="preserve">Under the direction of the </w:t>
      </w:r>
      <w:r w:rsidR="00626F2F" w:rsidRPr="00A06D76">
        <w:t>MESHA</w:t>
      </w:r>
      <w:r w:rsidR="000A36D4" w:rsidRPr="00A06D76">
        <w:t xml:space="preserve"> Program Delivery Team,</w:t>
      </w:r>
      <w:r w:rsidR="00626F2F" w:rsidRPr="00A06D76">
        <w:t xml:space="preserve"> </w:t>
      </w:r>
      <w:r w:rsidR="000A36D4" w:rsidRPr="00A06D76">
        <w:t xml:space="preserve">Facilitators will be assigned a role for each workshop or GEARS course as either a Lead or Co-Facilitator (Co-Fac). This appointment is determined by operational requirements. </w:t>
      </w:r>
    </w:p>
    <w:p w14:paraId="5D8FE2E1" w14:textId="77777777" w:rsidR="001361C1" w:rsidRPr="00A06D76" w:rsidRDefault="00345E7A" w:rsidP="009639D1">
      <w:r w:rsidRPr="00A06D76">
        <w:t>Facilitator</w:t>
      </w:r>
      <w:r w:rsidR="0069201A" w:rsidRPr="00A06D76">
        <w:t xml:space="preserve"> focus areas </w:t>
      </w:r>
      <w:r w:rsidRPr="00A06D76">
        <w:t xml:space="preserve">can include </w:t>
      </w:r>
      <w:r w:rsidR="009639D1" w:rsidRPr="00A06D76">
        <w:t>current and former serving Defence/</w:t>
      </w:r>
      <w:proofErr w:type="spellStart"/>
      <w:r w:rsidR="009639D1" w:rsidRPr="00A06D76">
        <w:t>ADF</w:t>
      </w:r>
      <w:proofErr w:type="spellEnd"/>
      <w:r w:rsidR="00CB06E2" w:rsidRPr="00A06D76">
        <w:t xml:space="preserve"> and </w:t>
      </w:r>
      <w:r w:rsidR="009639D1" w:rsidRPr="00A06D76">
        <w:t xml:space="preserve">Emergency Services personnel and their families, DVA, Veterans service providers, ex-service </w:t>
      </w:r>
      <w:r w:rsidR="007F4CF5" w:rsidRPr="00A06D76">
        <w:t xml:space="preserve">and emergency service </w:t>
      </w:r>
      <w:r w:rsidR="009639D1" w:rsidRPr="00A06D76">
        <w:t>organisations</w:t>
      </w:r>
      <w:r w:rsidR="007A5838" w:rsidRPr="00A06D76">
        <w:t xml:space="preserve">.  </w:t>
      </w:r>
    </w:p>
    <w:p w14:paraId="3614F405" w14:textId="101AFB07" w:rsidR="001361C1" w:rsidRPr="00A06D76" w:rsidRDefault="00132B93" w:rsidP="009639D1">
      <w:r w:rsidRPr="00A06D76">
        <w:t>The role also involves business development activities, including increasing program participation, building strong relationships, and supporting participant readiness.</w:t>
      </w:r>
    </w:p>
    <w:p w14:paraId="7CF2A976" w14:textId="4C58D49A" w:rsidR="000A36D4" w:rsidRPr="00A06D76" w:rsidRDefault="000A36D4" w:rsidP="00ED3102">
      <w:r w:rsidRPr="00A06D76">
        <w:t xml:space="preserve">The requirements of each role are below. </w:t>
      </w:r>
    </w:p>
    <w:p w14:paraId="7E412154" w14:textId="3EE8D9ED" w:rsidR="00ED3102" w:rsidRPr="00626F2F" w:rsidRDefault="00635489" w:rsidP="00ED3102">
      <w:r w:rsidRPr="00A06D76">
        <w:rPr>
          <w:b/>
          <w:bCs/>
          <w:lang w:val="en-US"/>
        </w:rPr>
        <w:t>Lead Facilitator</w:t>
      </w:r>
      <w:r w:rsidR="00ED3102" w:rsidRPr="00A06D76">
        <w:rPr>
          <w:b/>
          <w:bCs/>
          <w:lang w:val="en-US"/>
        </w:rPr>
        <w:t>s</w:t>
      </w:r>
      <w:r w:rsidRPr="00A06D76">
        <w:rPr>
          <w:lang w:val="en-US"/>
        </w:rPr>
        <w:t xml:space="preserve"> </w:t>
      </w:r>
      <w:r w:rsidR="00ED3102" w:rsidRPr="00A06D76">
        <w:rPr>
          <w:lang w:val="en-US"/>
        </w:rPr>
        <w:t>are</w:t>
      </w:r>
      <w:r w:rsidRPr="00A06D76">
        <w:rPr>
          <w:lang w:val="en-US"/>
        </w:rPr>
        <w:t xml:space="preserve"> responsible for </w:t>
      </w:r>
      <w:r w:rsidR="00ED3102" w:rsidRPr="00A06D76">
        <w:rPr>
          <w:lang w:val="en-US"/>
        </w:rPr>
        <w:t xml:space="preserve">the delivery and facilitation of </w:t>
      </w:r>
      <w:proofErr w:type="spellStart"/>
      <w:r w:rsidR="000A36D4" w:rsidRPr="00A06D76">
        <w:rPr>
          <w:lang w:val="en-US"/>
        </w:rPr>
        <w:t>MindRight</w:t>
      </w:r>
      <w:proofErr w:type="spellEnd"/>
      <w:r w:rsidR="000A36D4" w:rsidRPr="00A06D76">
        <w:rPr>
          <w:lang w:val="en-US"/>
        </w:rPr>
        <w:t>/</w:t>
      </w:r>
      <w:proofErr w:type="spellStart"/>
      <w:r w:rsidR="000A36D4" w:rsidRPr="00A06D76">
        <w:rPr>
          <w:lang w:val="en-US"/>
        </w:rPr>
        <w:t>StoryRight</w:t>
      </w:r>
      <w:proofErr w:type="spellEnd"/>
      <w:r w:rsidR="000A36D4" w:rsidRPr="03E035B0">
        <w:rPr>
          <w:lang w:val="en-US"/>
        </w:rPr>
        <w:t xml:space="preserve"> </w:t>
      </w:r>
      <w:r w:rsidR="00ED3102" w:rsidRPr="03E035B0">
        <w:rPr>
          <w:lang w:val="en-US"/>
        </w:rPr>
        <w:t>workshop(s)</w:t>
      </w:r>
      <w:r w:rsidR="000A36D4" w:rsidRPr="03E035B0">
        <w:rPr>
          <w:lang w:val="en-US"/>
        </w:rPr>
        <w:t xml:space="preserve"> and/or GEARS sessions</w:t>
      </w:r>
      <w:r w:rsidR="00ED3102" w:rsidRPr="03E035B0">
        <w:rPr>
          <w:lang w:val="en-US"/>
        </w:rPr>
        <w:t>. Th</w:t>
      </w:r>
      <w:r w:rsidR="000A36D4" w:rsidRPr="03E035B0">
        <w:rPr>
          <w:lang w:val="en-US"/>
        </w:rPr>
        <w:t>is</w:t>
      </w:r>
      <w:r w:rsidR="00ED3102" w:rsidRPr="03E035B0">
        <w:rPr>
          <w:lang w:val="en-US"/>
        </w:rPr>
        <w:t xml:space="preserve"> role requires individuals to engage </w:t>
      </w:r>
      <w:r w:rsidR="005714EE" w:rsidRPr="03E035B0">
        <w:rPr>
          <w:lang w:val="en-US"/>
        </w:rPr>
        <w:t xml:space="preserve">in </w:t>
      </w:r>
      <w:r w:rsidR="00ED3102" w:rsidRPr="03E035B0">
        <w:rPr>
          <w:lang w:val="en-US"/>
        </w:rPr>
        <w:t>three phases of activity as follows</w:t>
      </w:r>
      <w:r w:rsidR="402EB374" w:rsidRPr="03E035B0">
        <w:rPr>
          <w:lang w:val="en-US"/>
        </w:rPr>
        <w:t xml:space="preserve">. </w:t>
      </w:r>
      <w:r w:rsidR="17C4CCD3" w:rsidRPr="03E035B0">
        <w:rPr>
          <w:lang w:val="en-US"/>
        </w:rPr>
        <w:t>NOTE:(</w:t>
      </w:r>
      <w:r w:rsidR="402EB374" w:rsidRPr="03E035B0">
        <w:rPr>
          <w:lang w:val="en-US"/>
        </w:rPr>
        <w:t xml:space="preserve"> please note additional training and qualifications required for lead facilitators of the GEARS program below in qualifications section)</w:t>
      </w:r>
      <w:r w:rsidR="00ED3102" w:rsidRPr="03E035B0">
        <w:rPr>
          <w:lang w:val="en-US"/>
        </w:rPr>
        <w:t>:</w:t>
      </w:r>
    </w:p>
    <w:p w14:paraId="19AD4931" w14:textId="05DFB6D9" w:rsidR="00ED3102" w:rsidRDefault="00ED3102" w:rsidP="00ED3102">
      <w:pPr>
        <w:pStyle w:val="ListParagraph"/>
        <w:numPr>
          <w:ilvl w:val="0"/>
          <w:numId w:val="39"/>
        </w:numPr>
        <w:rPr>
          <w:lang w:val="en-US"/>
        </w:rPr>
      </w:pPr>
      <w:r w:rsidRPr="305468C5">
        <w:rPr>
          <w:lang w:val="en-US"/>
        </w:rPr>
        <w:t xml:space="preserve">Preparation: </w:t>
      </w:r>
      <w:r w:rsidR="66FB8095" w:rsidRPr="305468C5">
        <w:rPr>
          <w:lang w:val="en-US"/>
        </w:rPr>
        <w:t>familiari</w:t>
      </w:r>
      <w:r w:rsidR="00077419">
        <w:rPr>
          <w:lang w:val="en-US"/>
        </w:rPr>
        <w:t>s</w:t>
      </w:r>
      <w:r w:rsidR="66FB8095" w:rsidRPr="305468C5">
        <w:rPr>
          <w:lang w:val="en-US"/>
        </w:rPr>
        <w:t>ation</w:t>
      </w:r>
      <w:r w:rsidRPr="305468C5">
        <w:rPr>
          <w:lang w:val="en-US"/>
        </w:rPr>
        <w:t xml:space="preserve"> with course content including notes and background reading; close liaison with the MESHA </w:t>
      </w:r>
      <w:r w:rsidR="000A36D4" w:rsidRPr="305468C5">
        <w:rPr>
          <w:lang w:val="en-US"/>
        </w:rPr>
        <w:t xml:space="preserve">Program Delivery Team </w:t>
      </w:r>
      <w:r w:rsidRPr="305468C5">
        <w:rPr>
          <w:lang w:val="en-US"/>
        </w:rPr>
        <w:t xml:space="preserve">during the booking, publicity, and </w:t>
      </w:r>
      <w:r w:rsidRPr="305468C5">
        <w:rPr>
          <w:lang w:val="en-US"/>
        </w:rPr>
        <w:lastRenderedPageBreak/>
        <w:t>set-up phases; leadership of liaison with mentors, observers, facilitators-in-training and co-facilitators regarding workshop delivery.</w:t>
      </w:r>
    </w:p>
    <w:p w14:paraId="14716122" w14:textId="15A1EF12" w:rsidR="00ED3102" w:rsidRDefault="00ED3102" w:rsidP="00ED3102">
      <w:pPr>
        <w:pStyle w:val="ListParagraph"/>
        <w:numPr>
          <w:ilvl w:val="0"/>
          <w:numId w:val="39"/>
        </w:numPr>
        <w:rPr>
          <w:lang w:val="en-US"/>
        </w:rPr>
      </w:pPr>
      <w:r w:rsidRPr="1196565B">
        <w:rPr>
          <w:lang w:val="en-US"/>
        </w:rPr>
        <w:t xml:space="preserve">Delivery: collaboration and cooperation with the MESHA </w:t>
      </w:r>
      <w:r w:rsidR="00530E93" w:rsidRPr="1196565B">
        <w:rPr>
          <w:lang w:val="en-US"/>
        </w:rPr>
        <w:t xml:space="preserve">Programs Delivery Team and, </w:t>
      </w:r>
      <w:r w:rsidRPr="1196565B">
        <w:rPr>
          <w:lang w:val="en-US"/>
        </w:rPr>
        <w:t xml:space="preserve">teaching team on the </w:t>
      </w:r>
      <w:r w:rsidR="00530E93" w:rsidRPr="1196565B">
        <w:rPr>
          <w:lang w:val="en-US"/>
        </w:rPr>
        <w:t xml:space="preserve">day of delivery </w:t>
      </w:r>
      <w:r w:rsidRPr="1196565B">
        <w:rPr>
          <w:lang w:val="en-US"/>
        </w:rPr>
        <w:t>to determine roles and responsibilities; facilitation through effective presentation of content, moderation of participant input and individual/collective engagement during exercises and workshop tasks; support other training team members throughout this phase to build capability and capacity.</w:t>
      </w:r>
    </w:p>
    <w:p w14:paraId="74E55CA7" w14:textId="77777777" w:rsidR="00ED3102" w:rsidRDefault="00ED3102" w:rsidP="00ED3102">
      <w:pPr>
        <w:pStyle w:val="ListParagraph"/>
        <w:numPr>
          <w:ilvl w:val="0"/>
          <w:numId w:val="39"/>
        </w:numPr>
        <w:rPr>
          <w:lang w:val="en-US"/>
        </w:rPr>
      </w:pPr>
      <w:r>
        <w:rPr>
          <w:lang w:val="en-US"/>
        </w:rPr>
        <w:t xml:space="preserve">Evaluation: participation in after action reviews to determine lessons learnt and support ongoing improvement. </w:t>
      </w:r>
    </w:p>
    <w:p w14:paraId="38CEEA29" w14:textId="77777777" w:rsidR="00ED3102" w:rsidRDefault="00ED3102" w:rsidP="00ED3102">
      <w:pPr>
        <w:rPr>
          <w:lang w:val="en-US"/>
        </w:rPr>
      </w:pPr>
      <w:r>
        <w:rPr>
          <w:lang w:val="en-US"/>
        </w:rPr>
        <w:t xml:space="preserve">Additionally, the Lead Facilitators are expected to commit to ongoing professional development to maintain individual skills and contribute to capacity and capability within the wider teaching team. </w:t>
      </w:r>
    </w:p>
    <w:p w14:paraId="5BA6B30F" w14:textId="2BB9E960" w:rsidR="00635489" w:rsidRDefault="00ED3102" w:rsidP="00ED3102">
      <w:r w:rsidRPr="10E069A3">
        <w:t>As a senior member of the teaching team, Lead Facilitators are also expected to attend planning meetings and take an active role in promotion and supporting the workshop program</w:t>
      </w:r>
      <w:r w:rsidR="007E57D2" w:rsidRPr="10E069A3">
        <w:t xml:space="preserve"> in an Ambassadorial capacity</w:t>
      </w:r>
      <w:r w:rsidRPr="10E069A3">
        <w:t xml:space="preserve">.          </w:t>
      </w:r>
    </w:p>
    <w:p w14:paraId="6E74ED47" w14:textId="170BF75D" w:rsidR="000A36D4" w:rsidRDefault="000A36D4" w:rsidP="000A36D4">
      <w:r w:rsidRPr="000A36D4">
        <w:rPr>
          <w:b/>
          <w:bCs/>
          <w:lang w:val="en-US"/>
        </w:rPr>
        <w:t>Co-Facilitators</w:t>
      </w:r>
      <w:r>
        <w:rPr>
          <w:lang w:val="en-US"/>
        </w:rPr>
        <w:t xml:space="preserve"> support the delivery and facilitation of </w:t>
      </w:r>
      <w:proofErr w:type="spellStart"/>
      <w:r>
        <w:rPr>
          <w:lang w:val="en-US"/>
        </w:rPr>
        <w:t>MindRight</w:t>
      </w:r>
      <w:proofErr w:type="spellEnd"/>
      <w:r>
        <w:rPr>
          <w:lang w:val="en-US"/>
        </w:rPr>
        <w:t xml:space="preserve"> and/or </w:t>
      </w:r>
      <w:proofErr w:type="spellStart"/>
      <w:r>
        <w:rPr>
          <w:lang w:val="en-US"/>
        </w:rPr>
        <w:t>StoryRight</w:t>
      </w:r>
      <w:proofErr w:type="spellEnd"/>
      <w:r>
        <w:rPr>
          <w:lang w:val="en-US"/>
        </w:rPr>
        <w:t xml:space="preserve"> workshop(s)</w:t>
      </w:r>
      <w:r w:rsidR="00530E93">
        <w:rPr>
          <w:lang w:val="en-US"/>
        </w:rPr>
        <w:t xml:space="preserve"> and GEARS sessions</w:t>
      </w:r>
      <w:r>
        <w:rPr>
          <w:lang w:val="en-US"/>
        </w:rPr>
        <w:t>. The role requires individuals to participate in three phases of activity as follows:</w:t>
      </w:r>
    </w:p>
    <w:p w14:paraId="16BFA492" w14:textId="1C354213" w:rsidR="000A36D4" w:rsidRDefault="000A36D4" w:rsidP="000A36D4">
      <w:pPr>
        <w:pStyle w:val="ListParagraph"/>
        <w:numPr>
          <w:ilvl w:val="0"/>
          <w:numId w:val="41"/>
        </w:numPr>
        <w:spacing w:line="256" w:lineRule="auto"/>
        <w:rPr>
          <w:lang w:val="en-US"/>
        </w:rPr>
      </w:pPr>
      <w:r>
        <w:rPr>
          <w:lang w:val="en-US"/>
        </w:rPr>
        <w:t xml:space="preserve">Preparation: familiarisation with course content assigned to the Co-Facilitator; liaison with the MESHA </w:t>
      </w:r>
      <w:r w:rsidR="00530E93">
        <w:rPr>
          <w:lang w:val="en-US"/>
        </w:rPr>
        <w:t>Programs Delivery Team</w:t>
      </w:r>
      <w:r>
        <w:rPr>
          <w:lang w:val="en-US"/>
        </w:rPr>
        <w:t>; take direction from the Lead Facilitator regarding workshop delivery.</w:t>
      </w:r>
    </w:p>
    <w:p w14:paraId="51193E8B" w14:textId="5814A93E" w:rsidR="000A36D4" w:rsidRDefault="000A36D4" w:rsidP="000A36D4">
      <w:pPr>
        <w:pStyle w:val="ListParagraph"/>
        <w:numPr>
          <w:ilvl w:val="0"/>
          <w:numId w:val="41"/>
        </w:numPr>
        <w:spacing w:line="256" w:lineRule="auto"/>
        <w:rPr>
          <w:lang w:val="en-US"/>
        </w:rPr>
      </w:pPr>
      <w:r>
        <w:rPr>
          <w:lang w:val="en-US"/>
        </w:rPr>
        <w:t xml:space="preserve">Delivery: take direction from the MESHA </w:t>
      </w:r>
      <w:r w:rsidR="00530E93">
        <w:rPr>
          <w:lang w:val="en-US"/>
        </w:rPr>
        <w:t xml:space="preserve">Programs Delivery Team </w:t>
      </w:r>
      <w:r>
        <w:rPr>
          <w:lang w:val="en-US"/>
        </w:rPr>
        <w:t>and Lead Facilitator on the day; co-facilitat</w:t>
      </w:r>
      <w:r w:rsidR="00530E93">
        <w:rPr>
          <w:lang w:val="en-US"/>
        </w:rPr>
        <w:t>e</w:t>
      </w:r>
      <w:r>
        <w:rPr>
          <w:lang w:val="en-US"/>
        </w:rPr>
        <w:t xml:space="preserve"> workshop </w:t>
      </w:r>
      <w:r w:rsidR="00530E93">
        <w:rPr>
          <w:lang w:val="en-US"/>
        </w:rPr>
        <w:t xml:space="preserve">or session content </w:t>
      </w:r>
      <w:r>
        <w:rPr>
          <w:lang w:val="en-US"/>
        </w:rPr>
        <w:t>through effective presentation, moderation of participant input and individual/collective engagement during exercises and workshop tasks; support the Lead facilitator and other training team members throughout this phase to support capability and capacity building.</w:t>
      </w:r>
    </w:p>
    <w:p w14:paraId="50813B9A" w14:textId="77777777" w:rsidR="000A36D4" w:rsidRDefault="000A36D4" w:rsidP="000A36D4">
      <w:pPr>
        <w:pStyle w:val="ListParagraph"/>
        <w:numPr>
          <w:ilvl w:val="0"/>
          <w:numId w:val="41"/>
        </w:numPr>
        <w:spacing w:line="256" w:lineRule="auto"/>
        <w:rPr>
          <w:lang w:val="en-US"/>
        </w:rPr>
      </w:pPr>
      <w:r>
        <w:rPr>
          <w:lang w:val="en-US"/>
        </w:rPr>
        <w:t xml:space="preserve">Evaluation: participation in after action reviews to determine lessons learnt and support ongoing improvement. </w:t>
      </w:r>
    </w:p>
    <w:p w14:paraId="08D86C60" w14:textId="77777777" w:rsidR="000A36D4" w:rsidRDefault="000A36D4" w:rsidP="000A36D4">
      <w:pPr>
        <w:rPr>
          <w:lang w:val="en-US"/>
        </w:rPr>
      </w:pPr>
      <w:r>
        <w:rPr>
          <w:lang w:val="en-US"/>
        </w:rPr>
        <w:t xml:space="preserve">Additionally, the Co-Facilitators are expected to commit to ongoing professional development to develop individual skills, potentially with a view to becoming a Lead Facilitator if this is a desired outcome for the individual.  </w:t>
      </w:r>
    </w:p>
    <w:p w14:paraId="71C241CA" w14:textId="77777777" w:rsidR="000A36D4" w:rsidRDefault="000A36D4" w:rsidP="000A36D4">
      <w:pPr>
        <w:rPr>
          <w:lang w:val="en-US"/>
        </w:rPr>
      </w:pPr>
      <w:r>
        <w:rPr>
          <w:lang w:val="en-US"/>
        </w:rPr>
        <w:t xml:space="preserve">Co-Facilitators are also requested to attend planning meetings and take an active role in promotion and supporting the workshop program. They may be requested to perform an Ambassadorial role.          </w:t>
      </w:r>
    </w:p>
    <w:p w14:paraId="554F7A98" w14:textId="02705D88" w:rsidR="000A36D4" w:rsidRPr="00ED3102" w:rsidRDefault="00530E93" w:rsidP="00ED3102">
      <w:pPr>
        <w:rPr>
          <w:lang w:val="en-US"/>
        </w:rPr>
      </w:pPr>
      <w:r w:rsidRPr="305468C5">
        <w:rPr>
          <w:b/>
          <w:bCs/>
          <w:lang w:val="en-US"/>
        </w:rPr>
        <w:t>Lead and Co-Facilitators are required to follow MESHA standing instructions regarding actions to be taken to safeguard the mental health of participants and staff.</w:t>
      </w:r>
      <w:r w:rsidRPr="305468C5">
        <w:rPr>
          <w:lang w:val="en-US"/>
        </w:rPr>
        <w:t xml:space="preserve"> All facilitators are t</w:t>
      </w:r>
      <w:r w:rsidR="6D66475B" w:rsidRPr="305468C5">
        <w:rPr>
          <w:lang w:val="en-US"/>
        </w:rPr>
        <w:t xml:space="preserve">rained in </w:t>
      </w:r>
      <w:r w:rsidRPr="305468C5">
        <w:rPr>
          <w:lang w:val="en-US"/>
        </w:rPr>
        <w:t xml:space="preserve">these standing instructions before commencement of facilitation.   </w:t>
      </w:r>
    </w:p>
    <w:p w14:paraId="042F51FB" w14:textId="77777777" w:rsidR="00635489" w:rsidRPr="003773D8" w:rsidRDefault="00635489" w:rsidP="00E37D12">
      <w:pPr>
        <w:pBdr>
          <w:bottom w:val="single" w:sz="4" w:space="1" w:color="auto"/>
        </w:pBdr>
        <w:rPr>
          <w:lang w:val="en-US"/>
        </w:rPr>
      </w:pPr>
    </w:p>
    <w:p w14:paraId="6FA8C41F" w14:textId="77777777" w:rsidR="00030048" w:rsidRPr="00627FA9" w:rsidRDefault="00030048" w:rsidP="00B33D4A">
      <w:pPr>
        <w:rPr>
          <w:b/>
        </w:rPr>
      </w:pPr>
      <w:r w:rsidRPr="00627FA9">
        <w:rPr>
          <w:b/>
        </w:rPr>
        <w:t>Key Stakeholders / working relationships</w:t>
      </w:r>
    </w:p>
    <w:p w14:paraId="3878D89A" w14:textId="71AD429A" w:rsidR="002739B5" w:rsidRPr="00F41E9E" w:rsidRDefault="002739B5" w:rsidP="002739B5">
      <w:pPr>
        <w:tabs>
          <w:tab w:val="left" w:pos="284"/>
        </w:tabs>
      </w:pPr>
      <w:r w:rsidRPr="00F41E9E">
        <w:t>The positi</w:t>
      </w:r>
      <w:r>
        <w:t>on reports directly to</w:t>
      </w:r>
      <w:r w:rsidR="00530E93">
        <w:t xml:space="preserve"> the</w:t>
      </w:r>
      <w:r w:rsidR="00813897">
        <w:t xml:space="preserve"> Operations </w:t>
      </w:r>
      <w:r w:rsidR="00A9181D">
        <w:t>Manager</w:t>
      </w:r>
      <w:r w:rsidRPr="00F41E9E">
        <w:t>. In addition</w:t>
      </w:r>
      <w:r w:rsidR="00ED3102">
        <w:t>,</w:t>
      </w:r>
      <w:r w:rsidRPr="00F41E9E">
        <w:t xml:space="preserve"> will work closely with:</w:t>
      </w:r>
    </w:p>
    <w:p w14:paraId="7486CDD1" w14:textId="77777777" w:rsidR="00813897" w:rsidRPr="00A06D76" w:rsidRDefault="00813897" w:rsidP="00813897">
      <w:pPr>
        <w:numPr>
          <w:ilvl w:val="0"/>
          <w:numId w:val="15"/>
        </w:numPr>
        <w:tabs>
          <w:tab w:val="left" w:pos="284"/>
        </w:tabs>
        <w:spacing w:after="0" w:line="240" w:lineRule="auto"/>
        <w:ind w:left="648"/>
      </w:pPr>
      <w:r w:rsidRPr="00A06D76">
        <w:lastRenderedPageBreak/>
        <w:t>MESHA staff, volunteers, students, Ambassadors</w:t>
      </w:r>
    </w:p>
    <w:p w14:paraId="0DC7671D" w14:textId="38584371" w:rsidR="006D024A" w:rsidRPr="00A06D76" w:rsidRDefault="00635489" w:rsidP="006D024A">
      <w:pPr>
        <w:numPr>
          <w:ilvl w:val="0"/>
          <w:numId w:val="15"/>
        </w:numPr>
        <w:tabs>
          <w:tab w:val="left" w:pos="284"/>
        </w:tabs>
        <w:spacing w:after="0" w:line="240" w:lineRule="auto"/>
        <w:ind w:left="648"/>
      </w:pPr>
      <w:r w:rsidRPr="00A06D76">
        <w:t xml:space="preserve">Participants of </w:t>
      </w:r>
      <w:proofErr w:type="spellStart"/>
      <w:r w:rsidRPr="00A06D76">
        <w:t>MindRight</w:t>
      </w:r>
      <w:proofErr w:type="spellEnd"/>
      <w:r w:rsidRPr="00A06D76">
        <w:t>/</w:t>
      </w:r>
      <w:proofErr w:type="spellStart"/>
      <w:r w:rsidRPr="00A06D76">
        <w:t>StoryRight</w:t>
      </w:r>
      <w:proofErr w:type="spellEnd"/>
      <w:r w:rsidR="00530E93" w:rsidRPr="00A06D76">
        <w:t xml:space="preserve"> and GEARS</w:t>
      </w:r>
    </w:p>
    <w:p w14:paraId="69D29066" w14:textId="77777777" w:rsidR="00243632" w:rsidRPr="00A06D76" w:rsidRDefault="00243632" w:rsidP="00243632">
      <w:pPr>
        <w:pStyle w:val="ListParagraph"/>
        <w:numPr>
          <w:ilvl w:val="0"/>
          <w:numId w:val="15"/>
        </w:numPr>
        <w:spacing w:after="0" w:line="240" w:lineRule="auto"/>
        <w:rPr>
          <w:rFonts w:eastAsia="Times New Roman" w:cstheme="minorHAnsi"/>
          <w:lang w:eastAsia="en-AU"/>
        </w:rPr>
      </w:pPr>
      <w:r w:rsidRPr="00A06D76">
        <w:rPr>
          <w:rFonts w:eastAsia="Times New Roman" w:cstheme="minorHAnsi"/>
          <w:lang w:eastAsia="en-AU"/>
        </w:rPr>
        <w:t>Current and former serving Defence/</w:t>
      </w:r>
      <w:proofErr w:type="spellStart"/>
      <w:r w:rsidRPr="00A06D76">
        <w:rPr>
          <w:rFonts w:eastAsia="Times New Roman" w:cstheme="minorHAnsi"/>
          <w:lang w:eastAsia="en-AU"/>
        </w:rPr>
        <w:t>ADF</w:t>
      </w:r>
      <w:proofErr w:type="spellEnd"/>
      <w:r w:rsidRPr="00A06D76">
        <w:rPr>
          <w:rFonts w:eastAsia="Times New Roman" w:cstheme="minorHAnsi"/>
          <w:lang w:eastAsia="en-AU"/>
        </w:rPr>
        <w:t xml:space="preserve"> and Emergency Services personnel and their families, DVA, </w:t>
      </w:r>
      <w:r w:rsidRPr="00A06D76">
        <w:t>Veterans service providers, ex-service organisations (ESO’s), Emergency Service organisations</w:t>
      </w:r>
    </w:p>
    <w:p w14:paraId="4DFA974F" w14:textId="77777777" w:rsidR="00243632" w:rsidRPr="00A06D76" w:rsidRDefault="00243632" w:rsidP="00243632">
      <w:pPr>
        <w:pStyle w:val="ListParagraph"/>
        <w:numPr>
          <w:ilvl w:val="0"/>
          <w:numId w:val="15"/>
        </w:numPr>
        <w:tabs>
          <w:tab w:val="left" w:pos="284"/>
        </w:tabs>
        <w:spacing w:after="0" w:line="240" w:lineRule="auto"/>
      </w:pPr>
      <w:r w:rsidRPr="00A06D76">
        <w:t>Other potential industry partners</w:t>
      </w:r>
    </w:p>
    <w:p w14:paraId="54F9BF27" w14:textId="77777777" w:rsidR="00AA55E9" w:rsidRPr="00A06D76" w:rsidRDefault="00AA55E9" w:rsidP="00AA55E9">
      <w:pPr>
        <w:pStyle w:val="ListParagraph"/>
        <w:numPr>
          <w:ilvl w:val="0"/>
          <w:numId w:val="15"/>
        </w:numPr>
        <w:spacing w:after="0"/>
        <w:ind w:right="-510"/>
        <w:rPr>
          <w:rFonts w:cstheme="minorHAnsi"/>
          <w:lang w:val="en-NZ"/>
        </w:rPr>
      </w:pPr>
      <w:r w:rsidRPr="00A06D76">
        <w:rPr>
          <w:rFonts w:ascii="Calibri" w:hAnsi="Calibri" w:cs="Arial"/>
        </w:rPr>
        <w:t>Other key external stakeholders</w:t>
      </w:r>
      <w:r w:rsidRPr="00A06D76">
        <w:rPr>
          <w:rFonts w:cstheme="minorHAnsi"/>
          <w:lang w:val="en-NZ"/>
        </w:rPr>
        <w:t xml:space="preserve"> </w:t>
      </w:r>
    </w:p>
    <w:p w14:paraId="0C271AB4" w14:textId="77777777" w:rsidR="00AA55E9" w:rsidRPr="00FB1516" w:rsidRDefault="00AA55E9" w:rsidP="00AA55E9">
      <w:pPr>
        <w:pStyle w:val="ListParagraph"/>
        <w:numPr>
          <w:ilvl w:val="0"/>
          <w:numId w:val="15"/>
        </w:numPr>
        <w:spacing w:after="0"/>
        <w:ind w:right="-510"/>
        <w:rPr>
          <w:b/>
        </w:rPr>
      </w:pPr>
      <w:r w:rsidRPr="00FB1516">
        <w:rPr>
          <w:rFonts w:cstheme="minorHAnsi"/>
          <w:lang w:val="en-NZ"/>
        </w:rPr>
        <w:t>Other employees of THRF Group</w:t>
      </w:r>
    </w:p>
    <w:p w14:paraId="58BCB2C0" w14:textId="77777777" w:rsidR="00627FA9" w:rsidRDefault="00627FA9" w:rsidP="00B34ECB">
      <w:pPr>
        <w:tabs>
          <w:tab w:val="left" w:pos="284"/>
        </w:tabs>
        <w:spacing w:after="0" w:line="240" w:lineRule="auto"/>
        <w:ind w:left="648"/>
      </w:pPr>
    </w:p>
    <w:p w14:paraId="6CA64B20" w14:textId="77777777" w:rsidR="0065049C" w:rsidRPr="00252B7F" w:rsidRDefault="0065049C" w:rsidP="0065049C">
      <w:r w:rsidRPr="00252B7F">
        <w:rPr>
          <w:b/>
        </w:rPr>
        <w:t>Special Conditions</w:t>
      </w:r>
    </w:p>
    <w:p w14:paraId="32006D6F" w14:textId="77777777" w:rsidR="00806D69" w:rsidRPr="009A65E5" w:rsidRDefault="00806D69" w:rsidP="00806D69">
      <w:pPr>
        <w:pStyle w:val="ListParagraph"/>
        <w:numPr>
          <w:ilvl w:val="0"/>
          <w:numId w:val="48"/>
        </w:numPr>
        <w:rPr>
          <w:rStyle w:val="normaltextrun"/>
        </w:rPr>
      </w:pPr>
      <w:r w:rsidRPr="009A65E5">
        <w:rPr>
          <w:rStyle w:val="normaltextrun"/>
        </w:rPr>
        <w:t>Must demonstrate an appropriate standard of behaviour in line with the Code of Conduct and other THRF Group policies and procedures</w:t>
      </w:r>
    </w:p>
    <w:p w14:paraId="557300C8" w14:textId="77777777" w:rsidR="00806D69" w:rsidRPr="009A65E5" w:rsidRDefault="00806D69" w:rsidP="00806D69">
      <w:pPr>
        <w:pStyle w:val="ListParagraph"/>
        <w:numPr>
          <w:ilvl w:val="0"/>
          <w:numId w:val="48"/>
        </w:numPr>
        <w:rPr>
          <w:rStyle w:val="normaltextrun"/>
        </w:rPr>
      </w:pPr>
      <w:r w:rsidRPr="009A65E5">
        <w:rPr>
          <w:rStyle w:val="normaltextrun"/>
        </w:rPr>
        <w:t>May be required to perform other duties as assigned</w:t>
      </w:r>
    </w:p>
    <w:p w14:paraId="37F1E11B" w14:textId="77777777" w:rsidR="00806D69" w:rsidRPr="00F4479A" w:rsidRDefault="00806D69" w:rsidP="00806D69">
      <w:pPr>
        <w:pStyle w:val="ListParagraph"/>
        <w:numPr>
          <w:ilvl w:val="0"/>
          <w:numId w:val="48"/>
        </w:numPr>
      </w:pPr>
      <w:r w:rsidRPr="00F4479A">
        <w:t xml:space="preserve">Must </w:t>
      </w:r>
      <w:r>
        <w:t>hold</w:t>
      </w:r>
      <w:r w:rsidRPr="00F4479A">
        <w:t xml:space="preserve"> a </w:t>
      </w:r>
      <w:r>
        <w:t xml:space="preserve">valid </w:t>
      </w:r>
      <w:r w:rsidRPr="00F4479A">
        <w:t>current Driver’s Licence</w:t>
      </w:r>
    </w:p>
    <w:p w14:paraId="49240244" w14:textId="777AD0CA" w:rsidR="004C5289" w:rsidRPr="004C5289" w:rsidRDefault="0082533B" w:rsidP="00806D69">
      <w:pPr>
        <w:pStyle w:val="ListParagraph"/>
        <w:numPr>
          <w:ilvl w:val="0"/>
          <w:numId w:val="48"/>
        </w:numPr>
        <w:rPr>
          <w:rStyle w:val="normaltextrun"/>
        </w:rPr>
      </w:pPr>
      <w:r w:rsidRPr="0066261E">
        <w:rPr>
          <w:rStyle w:val="normaltextrun"/>
          <w:rFonts w:ascii="Calibri" w:eastAsia="Times New Roman" w:hAnsi="Calibri" w:cs="Calibri"/>
        </w:rPr>
        <w:t xml:space="preserve">Must undergo and maintain </w:t>
      </w:r>
      <w:r>
        <w:rPr>
          <w:rStyle w:val="normaltextrun"/>
          <w:rFonts w:ascii="Calibri" w:eastAsia="Times New Roman" w:hAnsi="Calibri" w:cs="Calibri"/>
        </w:rPr>
        <w:t xml:space="preserve">a current </w:t>
      </w:r>
      <w:r w:rsidRPr="0066261E">
        <w:rPr>
          <w:rStyle w:val="normaltextrun"/>
          <w:rFonts w:ascii="Calibri" w:eastAsia="Times New Roman" w:hAnsi="Calibri" w:cs="Calibri"/>
        </w:rPr>
        <w:t>relevant criminal history</w:t>
      </w:r>
      <w:r>
        <w:rPr>
          <w:rStyle w:val="normaltextrun"/>
          <w:rFonts w:ascii="Calibri" w:eastAsia="Times New Roman" w:hAnsi="Calibri" w:cs="Calibri"/>
        </w:rPr>
        <w:t>/</w:t>
      </w:r>
      <w:r w:rsidRPr="0066261E">
        <w:rPr>
          <w:rStyle w:val="normaltextrun"/>
          <w:rFonts w:ascii="Calibri" w:eastAsia="Times New Roman" w:hAnsi="Calibri" w:cs="Calibri"/>
        </w:rPr>
        <w:t xml:space="preserve">background </w:t>
      </w:r>
      <w:r w:rsidR="004C5289">
        <w:rPr>
          <w:rStyle w:val="normaltextrun"/>
          <w:rFonts w:ascii="Calibri" w:eastAsia="Times New Roman" w:hAnsi="Calibri" w:cs="Calibri"/>
        </w:rPr>
        <w:t>check</w:t>
      </w:r>
    </w:p>
    <w:p w14:paraId="527E3E44" w14:textId="5F75E6CC" w:rsidR="00806D69" w:rsidRPr="0035752B" w:rsidRDefault="00806D69" w:rsidP="00806D69">
      <w:pPr>
        <w:pStyle w:val="ListParagraph"/>
        <w:numPr>
          <w:ilvl w:val="0"/>
          <w:numId w:val="48"/>
        </w:numPr>
      </w:pPr>
      <w:r w:rsidRPr="009A65E5">
        <w:rPr>
          <w:rStyle w:val="normaltextrun"/>
        </w:rPr>
        <w:t>Some out of hours work and travelling may be required</w:t>
      </w:r>
    </w:p>
    <w:p w14:paraId="06A4D366" w14:textId="77777777" w:rsidR="0065049C" w:rsidRPr="0065049C" w:rsidRDefault="0065049C" w:rsidP="0065049C">
      <w:pPr>
        <w:pStyle w:val="ListParagraph"/>
        <w:autoSpaceDE w:val="0"/>
        <w:autoSpaceDN w:val="0"/>
        <w:adjustRightInd w:val="0"/>
        <w:spacing w:after="0" w:line="240" w:lineRule="auto"/>
        <w:ind w:left="360"/>
        <w:rPr>
          <w:rFonts w:cstheme="minorHAnsi"/>
          <w:color w:val="000000"/>
        </w:rPr>
      </w:pPr>
    </w:p>
    <w:p w14:paraId="470EA1C4" w14:textId="77777777" w:rsidR="003C57C6" w:rsidRPr="0065049C" w:rsidRDefault="003C57C6" w:rsidP="003C57C6">
      <w:pPr>
        <w:pBdr>
          <w:top w:val="single" w:sz="4" w:space="1" w:color="auto"/>
        </w:pBdr>
        <w:rPr>
          <w:b/>
        </w:rPr>
      </w:pPr>
      <w:r w:rsidRPr="0065049C">
        <w:rPr>
          <w:b/>
        </w:rPr>
        <w:t>THRF 4 Quadrants of delegation</w:t>
      </w:r>
    </w:p>
    <w:p w14:paraId="1760C927" w14:textId="77777777" w:rsidR="003C57C6" w:rsidRDefault="003C57C6" w:rsidP="003C57C6">
      <w:pPr>
        <w:jc w:val="center"/>
        <w:rPr>
          <w:b/>
        </w:rPr>
      </w:pPr>
      <w:r>
        <w:rPr>
          <w:b/>
          <w:noProof/>
          <w:lang w:eastAsia="en-AU"/>
        </w:rPr>
        <mc:AlternateContent>
          <mc:Choice Requires="wpg">
            <w:drawing>
              <wp:anchor distT="0" distB="0" distL="114300" distR="114300" simplePos="0" relativeHeight="251658240" behindDoc="0" locked="0" layoutInCell="1" allowOverlap="1" wp14:anchorId="2BEE1634" wp14:editId="67D69098">
                <wp:simplePos x="0" y="0"/>
                <wp:positionH relativeFrom="column">
                  <wp:posOffset>1638300</wp:posOffset>
                </wp:positionH>
                <wp:positionV relativeFrom="paragraph">
                  <wp:posOffset>111125</wp:posOffset>
                </wp:positionV>
                <wp:extent cx="2438400" cy="2390775"/>
                <wp:effectExtent l="0" t="0" r="19050" b="28575"/>
                <wp:wrapNone/>
                <wp:docPr id="27" name="Group 27"/>
                <wp:cNvGraphicFramePr/>
                <a:graphic xmlns:a="http://schemas.openxmlformats.org/drawingml/2006/main">
                  <a:graphicData uri="http://schemas.microsoft.com/office/word/2010/wordprocessingGroup">
                    <wpg:wgp>
                      <wpg:cNvGrpSpPr/>
                      <wpg:grpSpPr>
                        <a:xfrm>
                          <a:off x="0" y="0"/>
                          <a:ext cx="2438400" cy="2390775"/>
                          <a:chOff x="0" y="0"/>
                          <a:chExt cx="2438400" cy="2390775"/>
                        </a:xfrm>
                      </wpg:grpSpPr>
                      <wps:wsp>
                        <wps:cNvPr id="24" name="Straight Connector 24"/>
                        <wps:cNvCnPr/>
                        <wps:spPr>
                          <a:xfrm>
                            <a:off x="1181100" y="0"/>
                            <a:ext cx="0" cy="239077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6" name="Group 26"/>
                        <wpg:cNvGrpSpPr/>
                        <wpg:grpSpPr>
                          <a:xfrm>
                            <a:off x="0" y="180975"/>
                            <a:ext cx="2438400" cy="2080260"/>
                            <a:chOff x="0" y="0"/>
                            <a:chExt cx="2438400" cy="2080260"/>
                          </a:xfrm>
                        </wpg:grpSpPr>
                        <wps:wsp>
                          <wps:cNvPr id="25" name="Straight Connector 25"/>
                          <wps:cNvCnPr/>
                          <wps:spPr>
                            <a:xfrm>
                              <a:off x="0" y="1019175"/>
                              <a:ext cx="2438400"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219075" y="0"/>
                              <a:ext cx="2018030" cy="2080260"/>
                              <a:chOff x="0" y="0"/>
                              <a:chExt cx="2018030" cy="2080260"/>
                            </a:xfrm>
                          </wpg:grpSpPr>
                          <wpg:grpSp>
                            <wpg:cNvPr id="21" name="Group 21"/>
                            <wpg:cNvGrpSpPr/>
                            <wpg:grpSpPr>
                              <a:xfrm>
                                <a:off x="0" y="0"/>
                                <a:ext cx="2018030" cy="2080260"/>
                                <a:chOff x="0" y="0"/>
                                <a:chExt cx="2018143" cy="2080893"/>
                              </a:xfrm>
                            </wpg:grpSpPr>
                            <wps:wsp>
                              <wps:cNvPr id="8" name="Rectangle 8"/>
                              <wps:cNvSpPr/>
                              <wps:spPr>
                                <a:xfrm>
                                  <a:off x="0" y="0"/>
                                  <a:ext cx="1997075" cy="1997710"/>
                                </a:xfrm>
                                <a:prstGeom prst="rect">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38100" y="28575"/>
                                  <a:ext cx="1980043" cy="2052318"/>
                                  <a:chOff x="1050594" y="903877"/>
                                  <a:chExt cx="1898535" cy="1967379"/>
                                </a:xfrm>
                              </wpg:grpSpPr>
                              <wps:wsp>
                                <wps:cNvPr id="5" name="Text Box 5"/>
                                <wps:cNvSpPr txBox="1"/>
                                <wps:spPr>
                                  <a:xfrm>
                                    <a:off x="1050594" y="2290231"/>
                                    <a:ext cx="940775" cy="581025"/>
                                  </a:xfrm>
                                  <a:prstGeom prst="rect">
                                    <a:avLst/>
                                  </a:prstGeom>
                                  <a:noFill/>
                                  <a:ln w="6350">
                                    <a:noFill/>
                                  </a:ln>
                                  <a:effectLst/>
                                </wps:spPr>
                                <wps:txbx>
                                  <w:txbxContent>
                                    <w:p w14:paraId="10F9439C" w14:textId="77777777" w:rsidR="003C57C6" w:rsidRDefault="003C57C6" w:rsidP="003C57C6">
                                      <w:pPr>
                                        <w:spacing w:after="0"/>
                                        <w:jc w:val="center"/>
                                        <w:rPr>
                                          <w:rStyle w:val="SubtleReference1"/>
                                        </w:rPr>
                                      </w:pPr>
                                      <w:r w:rsidRPr="00AB5B32">
                                        <w:rPr>
                                          <w:rStyle w:val="SubtleReference1"/>
                                        </w:rPr>
                                        <w:t>We discuss</w:t>
                                      </w:r>
                                    </w:p>
                                    <w:p w14:paraId="45A3678D" w14:textId="77777777" w:rsidR="003C57C6" w:rsidRPr="00AB5B32" w:rsidRDefault="003C57C6" w:rsidP="003C57C6">
                                      <w:pPr>
                                        <w:spacing w:after="0"/>
                                        <w:jc w:val="center"/>
                                        <w:rPr>
                                          <w:rStyle w:val="SubtleReference1"/>
                                        </w:rPr>
                                      </w:pPr>
                                      <w:r w:rsidRPr="00AB5B32">
                                        <w:rPr>
                                          <w:rStyle w:val="SubtleReference1"/>
                                        </w:rPr>
                                        <w:t>I 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92004" y="918019"/>
                                    <a:ext cx="857125" cy="290775"/>
                                  </a:xfrm>
                                  <a:prstGeom prst="rect">
                                    <a:avLst/>
                                  </a:prstGeom>
                                  <a:noFill/>
                                  <a:ln w="6350">
                                    <a:noFill/>
                                  </a:ln>
                                  <a:effectLst/>
                                </wps:spPr>
                                <wps:txbx>
                                  <w:txbxContent>
                                    <w:p w14:paraId="28C868B0" w14:textId="77777777" w:rsidR="003C57C6" w:rsidRPr="00AB5B32" w:rsidRDefault="003C57C6" w:rsidP="003C57C6">
                                      <w:pPr>
                                        <w:spacing w:after="0"/>
                                        <w:jc w:val="center"/>
                                        <w:rPr>
                                          <w:rStyle w:val="SubtleReference1"/>
                                        </w:rPr>
                                      </w:pPr>
                                      <w:r w:rsidRPr="00AB5B32">
                                        <w:rPr>
                                          <w:rStyle w:val="SubtleReference1"/>
                                        </w:rPr>
                                        <w:t>You</w:t>
                                      </w:r>
                                      <w:r>
                                        <w:rPr>
                                          <w:rStyle w:val="SubtleReference1"/>
                                        </w:rPr>
                                        <w:t xml:space="preserve"> </w:t>
                                      </w:r>
                                      <w:r w:rsidRPr="00AB5B32">
                                        <w:rPr>
                                          <w:rStyle w:val="SubtleReference1"/>
                                        </w:rPr>
                                        <w:t>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48496" y="2290231"/>
                                    <a:ext cx="857843" cy="581025"/>
                                  </a:xfrm>
                                  <a:prstGeom prst="rect">
                                    <a:avLst/>
                                  </a:prstGeom>
                                  <a:noFill/>
                                  <a:ln w="6350">
                                    <a:noFill/>
                                  </a:ln>
                                  <a:effectLst/>
                                </wps:spPr>
                                <wps:txbx>
                                  <w:txbxContent>
                                    <w:p w14:paraId="2B64E0F6" w14:textId="77777777" w:rsidR="003C57C6" w:rsidRPr="00AB5B32" w:rsidRDefault="003C57C6" w:rsidP="003C57C6">
                                      <w:pPr>
                                        <w:spacing w:after="0"/>
                                        <w:jc w:val="center"/>
                                        <w:rPr>
                                          <w:rStyle w:val="SubtleReference1"/>
                                        </w:rPr>
                                      </w:pPr>
                                      <w:r w:rsidRPr="00AB5B32">
                                        <w:rPr>
                                          <w:rStyle w:val="SubtleReference1"/>
                                        </w:rPr>
                                        <w:t>We discuss You 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157458" y="903877"/>
                                    <a:ext cx="743218" cy="305012"/>
                                  </a:xfrm>
                                  <a:prstGeom prst="rect">
                                    <a:avLst/>
                                  </a:prstGeom>
                                  <a:noFill/>
                                  <a:ln w="6350">
                                    <a:noFill/>
                                  </a:ln>
                                  <a:effectLst/>
                                </wps:spPr>
                                <wps:txbx>
                                  <w:txbxContent>
                                    <w:p w14:paraId="5816F99C" w14:textId="77777777" w:rsidR="003C57C6" w:rsidRPr="00AB5B32" w:rsidRDefault="003C57C6" w:rsidP="003C57C6">
                                      <w:pPr>
                                        <w:spacing w:after="0"/>
                                        <w:jc w:val="center"/>
                                        <w:rPr>
                                          <w:rStyle w:val="SubtleReference1"/>
                                        </w:rPr>
                                      </w:pPr>
                                      <w:r w:rsidRPr="00AB5B32">
                                        <w:rPr>
                                          <w:rStyle w:val="SubtleReference1"/>
                                        </w:rPr>
                                        <w:t>I</w:t>
                                      </w:r>
                                      <w:r>
                                        <w:rPr>
                                          <w:rStyle w:val="SubtleReference1"/>
                                        </w:rPr>
                                        <w:t xml:space="preserve"> </w:t>
                                      </w:r>
                                      <w:r w:rsidRPr="00AB5B32">
                                        <w:rPr>
                                          <w:rStyle w:val="SubtleReference1"/>
                                        </w:rPr>
                                        <w:t>decide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371475" y="276225"/>
                                  <a:ext cx="298018" cy="447130"/>
                                </a:xfrm>
                                <a:prstGeom prst="rect">
                                  <a:avLst/>
                                </a:prstGeom>
                                <a:noFill/>
                                <a:ln w="6350">
                                  <a:noFill/>
                                </a:ln>
                                <a:effectLst/>
                              </wps:spPr>
                              <wps:txbx>
                                <w:txbxContent>
                                  <w:p w14:paraId="0472B103" w14:textId="77777777" w:rsidR="003C57C6" w:rsidRPr="003335AC" w:rsidRDefault="003C57C6" w:rsidP="003C57C6">
                                    <w:pPr>
                                      <w:rPr>
                                        <w:color w:val="FFFFFF"/>
                                        <w:sz w:val="36"/>
                                        <w:szCs w:val="36"/>
                                      </w:rPr>
                                    </w:pPr>
                                    <w:r w:rsidRPr="003335AC">
                                      <w:rPr>
                                        <w:color w:val="FFFFFF"/>
                                        <w:sz w:val="36"/>
                                        <w:szCs w:val="36"/>
                                      </w:rPr>
                                      <w:t>1</w:t>
                                    </w:r>
                                  </w:p>
                                  <w:p w14:paraId="3EFD83AD" w14:textId="77777777" w:rsidR="003C57C6" w:rsidRPr="003335AC" w:rsidRDefault="003C57C6" w:rsidP="003C57C6">
                                    <w:pPr>
                                      <w:rPr>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62075" y="276225"/>
                                  <a:ext cx="298018" cy="447130"/>
                                </a:xfrm>
                                <a:prstGeom prst="rect">
                                  <a:avLst/>
                                </a:prstGeom>
                                <a:noFill/>
                                <a:ln w="6350">
                                  <a:noFill/>
                                </a:ln>
                                <a:effectLst/>
                              </wps:spPr>
                              <wps:txbx>
                                <w:txbxContent>
                                  <w:p w14:paraId="1EB1578B" w14:textId="77777777" w:rsidR="003C57C6" w:rsidRPr="003335AC" w:rsidRDefault="003C57C6" w:rsidP="003C57C6">
                                    <w:pPr>
                                      <w:rPr>
                                        <w:color w:val="FFFFFF"/>
                                        <w:sz w:val="36"/>
                                        <w:szCs w:val="36"/>
                                      </w:rPr>
                                    </w:pPr>
                                    <w:r w:rsidRPr="003335AC">
                                      <w:rPr>
                                        <w:color w:val="FFFFFF"/>
                                        <w:sz w:val="36"/>
                                        <w:szCs w:val="36"/>
                                      </w:rPr>
                                      <w:t>4</w:t>
                                    </w:r>
                                  </w:p>
                                  <w:p w14:paraId="14784538" w14:textId="77777777" w:rsidR="003C57C6" w:rsidRPr="003335AC" w:rsidRDefault="003C57C6" w:rsidP="003C57C6">
                                    <w:pPr>
                                      <w:rPr>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61950" y="1171575"/>
                                  <a:ext cx="298018" cy="447130"/>
                                </a:xfrm>
                                <a:prstGeom prst="rect">
                                  <a:avLst/>
                                </a:prstGeom>
                                <a:noFill/>
                                <a:ln w="6350">
                                  <a:noFill/>
                                </a:ln>
                                <a:effectLst/>
                              </wps:spPr>
                              <wps:txbx>
                                <w:txbxContent>
                                  <w:p w14:paraId="65042106" w14:textId="77777777" w:rsidR="003C57C6" w:rsidRPr="003335AC" w:rsidRDefault="003C57C6" w:rsidP="003C57C6">
                                    <w:pPr>
                                      <w:rPr>
                                        <w:color w:val="FFFFFF"/>
                                        <w:sz w:val="36"/>
                                        <w:szCs w:val="36"/>
                                      </w:rPr>
                                    </w:pPr>
                                    <w:r w:rsidRPr="003335AC">
                                      <w:rPr>
                                        <w:color w:val="FFFFFF"/>
                                        <w:sz w:val="36"/>
                                        <w:szCs w:val="36"/>
                                      </w:rPr>
                                      <w:t>2</w:t>
                                    </w:r>
                                  </w:p>
                                  <w:p w14:paraId="6A73DF69" w14:textId="77777777" w:rsidR="003C57C6" w:rsidRPr="003335AC" w:rsidRDefault="003C57C6" w:rsidP="003C57C6">
                                    <w:pPr>
                                      <w:rPr>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Down Arrow 13"/>
                              <wps:cNvSpPr/>
                              <wps:spPr>
                                <a:xfrm>
                                  <a:off x="390525" y="771525"/>
                                  <a:ext cx="317886" cy="397449"/>
                                </a:xfrm>
                                <a:prstGeom prst="downArrow">
                                  <a:avLst/>
                                </a:prstGeom>
                                <a:solidFill>
                                  <a:srgbClr val="D8B25C">
                                    <a:lumMod val="40000"/>
                                    <a:lumOff val="60000"/>
                                  </a:srgbClr>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rot="10800000">
                                  <a:off x="1343100" y="732883"/>
                                  <a:ext cx="317886" cy="397449"/>
                                </a:xfrm>
                                <a:prstGeom prst="downArrow">
                                  <a:avLst/>
                                </a:prstGeom>
                                <a:solidFill>
                                  <a:srgbClr val="D8B25C">
                                    <a:lumMod val="40000"/>
                                    <a:lumOff val="60000"/>
                                  </a:srgbClr>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own Arrow 14"/>
                              <wps:cNvSpPr/>
                              <wps:spPr>
                                <a:xfrm rot="16200000">
                                  <a:off x="876304" y="1162044"/>
                                  <a:ext cx="317959" cy="397357"/>
                                </a:xfrm>
                                <a:prstGeom prst="downArrow">
                                  <a:avLst/>
                                </a:prstGeom>
                                <a:solidFill>
                                  <a:srgbClr val="D8B25C">
                                    <a:lumMod val="40000"/>
                                    <a:lumOff val="60000"/>
                                  </a:srgbClr>
                                </a:solid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1343025" y="1171575"/>
                                <a:ext cx="298018" cy="447130"/>
                              </a:xfrm>
                              <a:prstGeom prst="rect">
                                <a:avLst/>
                              </a:prstGeom>
                              <a:noFill/>
                              <a:ln w="6350">
                                <a:noFill/>
                              </a:ln>
                              <a:effectLst/>
                            </wps:spPr>
                            <wps:txbx>
                              <w:txbxContent>
                                <w:p w14:paraId="7A4E9F20" w14:textId="77777777" w:rsidR="003C57C6" w:rsidRPr="003335AC" w:rsidRDefault="003C57C6" w:rsidP="003C57C6">
                                  <w:pPr>
                                    <w:rPr>
                                      <w:color w:val="FFFFFF"/>
                                      <w:sz w:val="36"/>
                                      <w:szCs w:val="36"/>
                                    </w:rPr>
                                  </w:pPr>
                                  <w:r w:rsidRPr="003335AC">
                                    <w:rPr>
                                      <w:color w:val="FFFFFF"/>
                                      <w:sz w:val="36"/>
                                      <w:szCs w:val="36"/>
                                    </w:rPr>
                                    <w:t>3</w:t>
                                  </w:r>
                                </w:p>
                                <w:p w14:paraId="353B829D" w14:textId="77777777" w:rsidR="003C57C6" w:rsidRPr="003335AC" w:rsidRDefault="003C57C6" w:rsidP="003C57C6">
                                  <w:pPr>
                                    <w:rPr>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xmlns:w16sdtfl="http://schemas.microsoft.com/office/word/2024/wordml/sdtformatlock" xmlns:w16du="http://schemas.microsoft.com/office/word/2023/wordml/word16du">
            <w:pict>
              <v:group w14:anchorId="2BEE1634" id="Group 27" o:spid="_x0000_s1026" style="position:absolute;left:0;text-align:left;margin-left:129pt;margin-top:8.75pt;width:192pt;height:188.25pt;z-index:251658240" coordsize="24384,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">
                <v:line id="Straight Connector 24" o:spid="_x0000_s1027" style="position:absolute;visibility:visible;mso-wrap-style:square" from="11811,0" to="11811,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" strokecolor="#323e4f [2415]" strokeweight=".5pt">
                  <v:stroke joinstyle="miter"/>
                </v:line>
                <v:group id="Group 26" o:spid="_x0000_s1028" style="position:absolute;top:1809;width:24384;height:20803" coordsize="24384,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5" o:spid="_x0000_s1029" style="position:absolute;visibility:visible;mso-wrap-style:square" from="0,10191" to="2438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" strokecolor="#323e4f [2415]" strokeweight=".5pt">
                    <v:stroke joinstyle="miter"/>
                  </v:line>
                  <v:group id="Group 22" o:spid="_x0000_s1030" style="position:absolute;left:2190;width:20181;height:20802" coordsize="20180,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1" o:spid="_x0000_s1031" style="position:absolute;width:20180;height:20802" coordsize="20181,2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8" o:spid="_x0000_s1032" style="position:absolute;width:19970;height:1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" fillcolor="#94b6d2" strokecolor="#6b859a" strokeweight="1.5pt"/>
                      <v:group id="Group 3" o:spid="_x0000_s1033" style="position:absolute;left:381;top:285;width:19800;height:20523" coordorigin="10505,9038" coordsize="18985,1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34" type="#_x0000_t202" style="position:absolute;left:10505;top:22902;width:940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0F9439C" w14:textId="77777777" w:rsidR="003C57C6" w:rsidRDefault="003C57C6" w:rsidP="003C57C6">
                                <w:pPr>
                                  <w:spacing w:after="0"/>
                                  <w:jc w:val="center"/>
                                  <w:rPr>
                                    <w:rStyle w:val="SubtleReference1"/>
                                  </w:rPr>
                                </w:pPr>
                                <w:r w:rsidRPr="00AB5B32">
                                  <w:rPr>
                                    <w:rStyle w:val="SubtleReference1"/>
                                  </w:rPr>
                                  <w:t>We discuss</w:t>
                                </w:r>
                              </w:p>
                              <w:p w14:paraId="45A3678D" w14:textId="77777777" w:rsidR="003C57C6" w:rsidRPr="00AB5B32" w:rsidRDefault="003C57C6" w:rsidP="003C57C6">
                                <w:pPr>
                                  <w:spacing w:after="0"/>
                                  <w:jc w:val="center"/>
                                  <w:rPr>
                                    <w:rStyle w:val="SubtleReference1"/>
                                  </w:rPr>
                                </w:pPr>
                                <w:r w:rsidRPr="00AB5B32">
                                  <w:rPr>
                                    <w:rStyle w:val="SubtleReference1"/>
                                  </w:rPr>
                                  <w:t>I decide</w:t>
                                </w:r>
                              </w:p>
                            </w:txbxContent>
                          </v:textbox>
                        </v:shape>
                        <v:shape id="Text Box 6" o:spid="_x0000_s1035" type="#_x0000_t202" style="position:absolute;left:20920;top:9180;width:8571;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8C868B0" w14:textId="77777777" w:rsidR="003C57C6" w:rsidRPr="00AB5B32" w:rsidRDefault="003C57C6" w:rsidP="003C57C6">
                                <w:pPr>
                                  <w:spacing w:after="0"/>
                                  <w:jc w:val="center"/>
                                  <w:rPr>
                                    <w:rStyle w:val="SubtleReference1"/>
                                  </w:rPr>
                                </w:pPr>
                                <w:r w:rsidRPr="00AB5B32">
                                  <w:rPr>
                                    <w:rStyle w:val="SubtleReference1"/>
                                  </w:rPr>
                                  <w:t>You</w:t>
                                </w:r>
                                <w:r>
                                  <w:rPr>
                                    <w:rStyle w:val="SubtleReference1"/>
                                  </w:rPr>
                                  <w:t xml:space="preserve"> </w:t>
                                </w:r>
                                <w:r w:rsidRPr="00AB5B32">
                                  <w:rPr>
                                    <w:rStyle w:val="SubtleReference1"/>
                                  </w:rPr>
                                  <w:t>decide</w:t>
                                </w:r>
                              </w:p>
                            </w:txbxContent>
                          </v:textbox>
                        </v:shape>
                        <v:shape id="Text Box 7" o:spid="_x0000_s1036" type="#_x0000_t202" style="position:absolute;left:20484;top:22902;width:857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B64E0F6" w14:textId="77777777" w:rsidR="003C57C6" w:rsidRPr="00AB5B32" w:rsidRDefault="003C57C6" w:rsidP="003C57C6">
                                <w:pPr>
                                  <w:spacing w:after="0"/>
                                  <w:jc w:val="center"/>
                                  <w:rPr>
                                    <w:rStyle w:val="SubtleReference1"/>
                                  </w:rPr>
                                </w:pPr>
                                <w:r w:rsidRPr="00AB5B32">
                                  <w:rPr>
                                    <w:rStyle w:val="SubtleReference1"/>
                                  </w:rPr>
                                  <w:t>We discuss You decide</w:t>
                                </w:r>
                              </w:p>
                            </w:txbxContent>
                          </v:textbox>
                        </v:shape>
                        <v:shape id="Text Box 4" o:spid="_x0000_s1037" type="#_x0000_t202" style="position:absolute;left:11574;top:9038;width:7432;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5816F99C" w14:textId="77777777" w:rsidR="003C57C6" w:rsidRPr="00AB5B32" w:rsidRDefault="003C57C6" w:rsidP="003C57C6">
                                <w:pPr>
                                  <w:spacing w:after="0"/>
                                  <w:jc w:val="center"/>
                                  <w:rPr>
                                    <w:rStyle w:val="SubtleReference1"/>
                                  </w:rPr>
                                </w:pPr>
                                <w:r w:rsidRPr="00AB5B32">
                                  <w:rPr>
                                    <w:rStyle w:val="SubtleReference1"/>
                                  </w:rPr>
                                  <w:t>I</w:t>
                                </w:r>
                                <w:r>
                                  <w:rPr>
                                    <w:rStyle w:val="SubtleReference1"/>
                                  </w:rPr>
                                  <w:t xml:space="preserve"> </w:t>
                                </w:r>
                                <w:r w:rsidRPr="00AB5B32">
                                  <w:rPr>
                                    <w:rStyle w:val="SubtleReference1"/>
                                  </w:rPr>
                                  <w:t>decide</w:t>
                                </w:r>
                              </w:p>
                            </w:txbxContent>
                          </v:textbox>
                        </v:shape>
                      </v:group>
                      <v:shape id="Text Box 9" o:spid="_x0000_s1038" type="#_x0000_t202" style="position:absolute;left:3714;top:2762;width:2980;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472B103" w14:textId="77777777" w:rsidR="003C57C6" w:rsidRPr="003335AC" w:rsidRDefault="003C57C6" w:rsidP="003C57C6">
                              <w:pPr>
                                <w:rPr>
                                  <w:color w:val="FFFFFF"/>
                                  <w:sz w:val="36"/>
                                  <w:szCs w:val="36"/>
                                </w:rPr>
                              </w:pPr>
                              <w:r w:rsidRPr="003335AC">
                                <w:rPr>
                                  <w:color w:val="FFFFFF"/>
                                  <w:sz w:val="36"/>
                                  <w:szCs w:val="36"/>
                                </w:rPr>
                                <w:t>1</w:t>
                              </w:r>
                            </w:p>
                            <w:p w14:paraId="3EFD83AD" w14:textId="77777777" w:rsidR="003C57C6" w:rsidRPr="003335AC" w:rsidRDefault="003C57C6" w:rsidP="003C57C6">
                              <w:pPr>
                                <w:rPr>
                                  <w:color w:val="FFFFFF"/>
                                  <w:sz w:val="36"/>
                                  <w:szCs w:val="36"/>
                                </w:rPr>
                              </w:pPr>
                            </w:p>
                          </w:txbxContent>
                        </v:textbox>
                      </v:shape>
                      <v:shape id="Text Box 11" o:spid="_x0000_s1039" type="#_x0000_t202" style="position:absolute;left:13620;top:2762;width:2980;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EB1578B" w14:textId="77777777" w:rsidR="003C57C6" w:rsidRPr="003335AC" w:rsidRDefault="003C57C6" w:rsidP="003C57C6">
                              <w:pPr>
                                <w:rPr>
                                  <w:color w:val="FFFFFF"/>
                                  <w:sz w:val="36"/>
                                  <w:szCs w:val="36"/>
                                </w:rPr>
                              </w:pPr>
                              <w:r w:rsidRPr="003335AC">
                                <w:rPr>
                                  <w:color w:val="FFFFFF"/>
                                  <w:sz w:val="36"/>
                                  <w:szCs w:val="36"/>
                                </w:rPr>
                                <w:t>4</w:t>
                              </w:r>
                            </w:p>
                            <w:p w14:paraId="14784538" w14:textId="77777777" w:rsidR="003C57C6" w:rsidRPr="003335AC" w:rsidRDefault="003C57C6" w:rsidP="003C57C6">
                              <w:pPr>
                                <w:rPr>
                                  <w:color w:val="FFFFFF"/>
                                  <w:sz w:val="36"/>
                                  <w:szCs w:val="36"/>
                                </w:rPr>
                              </w:pPr>
                            </w:p>
                          </w:txbxContent>
                        </v:textbox>
                      </v:shape>
                      <v:shape id="Text Box 10" o:spid="_x0000_s1040" type="#_x0000_t202" style="position:absolute;left:3619;top:11715;width:2980;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5042106" w14:textId="77777777" w:rsidR="003C57C6" w:rsidRPr="003335AC" w:rsidRDefault="003C57C6" w:rsidP="003C57C6">
                              <w:pPr>
                                <w:rPr>
                                  <w:color w:val="FFFFFF"/>
                                  <w:sz w:val="36"/>
                                  <w:szCs w:val="36"/>
                                </w:rPr>
                              </w:pPr>
                              <w:r w:rsidRPr="003335AC">
                                <w:rPr>
                                  <w:color w:val="FFFFFF"/>
                                  <w:sz w:val="36"/>
                                  <w:szCs w:val="36"/>
                                </w:rPr>
                                <w:t>2</w:t>
                              </w:r>
                            </w:p>
                            <w:p w14:paraId="6A73DF69" w14:textId="77777777" w:rsidR="003C57C6" w:rsidRPr="003335AC" w:rsidRDefault="003C57C6" w:rsidP="003C57C6">
                              <w:pPr>
                                <w:rPr>
                                  <w:color w:val="FFFFFF"/>
                                  <w:sz w:val="36"/>
                                  <w:szCs w:val="3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41" type="#_x0000_t67" style="position:absolute;left:3905;top:7715;width:3179;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" adj="12962" fillcolor="#efe0be" stroked="f" strokeweight="1.5pt"/>
                      <v:shape id="Down Arrow 15" o:spid="_x0000_s1042" type="#_x0000_t67" style="position:absolute;left:13431;top:7328;width:3178;height:39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" adj="12962" fillcolor="#efe0be" stroked="f" strokeweight="1.5pt"/>
                      <v:shape id="Down Arrow 14" o:spid="_x0000_s1043" type="#_x0000_t67" style="position:absolute;left:8763;top:11620;width:3180;height:39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" adj="12958" fillcolor="#efe0be" stroked="f" strokeweight="1.5pt"/>
                    </v:group>
                    <v:shape id="Text Box 12" o:spid="_x0000_s1044" type="#_x0000_t202" style="position:absolute;left:13430;top:11715;width:2980;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A4E9F20" w14:textId="77777777" w:rsidR="003C57C6" w:rsidRPr="003335AC" w:rsidRDefault="003C57C6" w:rsidP="003C57C6">
                            <w:pPr>
                              <w:rPr>
                                <w:color w:val="FFFFFF"/>
                                <w:sz w:val="36"/>
                                <w:szCs w:val="36"/>
                              </w:rPr>
                            </w:pPr>
                            <w:r w:rsidRPr="003335AC">
                              <w:rPr>
                                <w:color w:val="FFFFFF"/>
                                <w:sz w:val="36"/>
                                <w:szCs w:val="36"/>
                              </w:rPr>
                              <w:t>3</w:t>
                            </w:r>
                          </w:p>
                          <w:p w14:paraId="353B829D" w14:textId="77777777" w:rsidR="003C57C6" w:rsidRPr="003335AC" w:rsidRDefault="003C57C6" w:rsidP="003C57C6">
                            <w:pPr>
                              <w:rPr>
                                <w:color w:val="FFFFFF"/>
                                <w:sz w:val="36"/>
                                <w:szCs w:val="36"/>
                              </w:rPr>
                            </w:pPr>
                          </w:p>
                        </w:txbxContent>
                      </v:textbox>
                    </v:shape>
                  </v:group>
                </v:group>
              </v:group>
            </w:pict>
          </mc:Fallback>
        </mc:AlternateContent>
      </w:r>
    </w:p>
    <w:p w14:paraId="771194B0" w14:textId="77777777" w:rsidR="003C57C6" w:rsidRPr="003B02EE" w:rsidRDefault="003C57C6" w:rsidP="003C57C6">
      <w:pPr>
        <w:jc w:val="center"/>
      </w:pPr>
    </w:p>
    <w:p w14:paraId="788214A0" w14:textId="77777777" w:rsidR="003C57C6" w:rsidRDefault="003C57C6" w:rsidP="003C57C6">
      <w:pPr>
        <w:jc w:val="center"/>
        <w:rPr>
          <w:b/>
        </w:rPr>
      </w:pPr>
    </w:p>
    <w:p w14:paraId="315E4586" w14:textId="77777777" w:rsidR="003C57C6" w:rsidRDefault="003C57C6" w:rsidP="003C57C6">
      <w:pPr>
        <w:jc w:val="center"/>
        <w:rPr>
          <w:b/>
        </w:rPr>
      </w:pPr>
    </w:p>
    <w:p w14:paraId="089DE1DA" w14:textId="77777777" w:rsidR="003C57C6" w:rsidRDefault="003C57C6" w:rsidP="003C57C6">
      <w:pPr>
        <w:rPr>
          <w:b/>
        </w:rPr>
      </w:pPr>
    </w:p>
    <w:p w14:paraId="54D1D585" w14:textId="77777777" w:rsidR="003C57C6" w:rsidRDefault="003C57C6" w:rsidP="003C57C6"/>
    <w:p w14:paraId="25734729" w14:textId="77777777" w:rsidR="003C57C6" w:rsidRDefault="003C57C6" w:rsidP="003C57C6"/>
    <w:p w14:paraId="3ADCCF12" w14:textId="77777777" w:rsidR="003C57C6" w:rsidRDefault="003C57C6" w:rsidP="003C57C6"/>
    <w:p w14:paraId="698A3720" w14:textId="77777777" w:rsidR="003C57C6" w:rsidRDefault="003C57C6" w:rsidP="003C57C6"/>
    <w:p w14:paraId="4F600334" w14:textId="77777777" w:rsidR="00945F11" w:rsidRPr="001F55E0" w:rsidRDefault="00945F11" w:rsidP="00945F11">
      <w:pPr>
        <w:pStyle w:val="ListParagraph"/>
        <w:ind w:left="0"/>
        <w:rPr>
          <w:i/>
          <w:iCs/>
          <w:sz w:val="18"/>
          <w:szCs w:val="18"/>
        </w:rPr>
      </w:pPr>
      <w:r>
        <w:t>*</w:t>
      </w:r>
      <w:r w:rsidRPr="001F55E0">
        <w:rPr>
          <w:i/>
          <w:iCs/>
          <w:sz w:val="18"/>
          <w:szCs w:val="18"/>
        </w:rPr>
        <w:t xml:space="preserve">Note: </w:t>
      </w:r>
      <w:r w:rsidRPr="00B0200B">
        <w:rPr>
          <w:i/>
          <w:iCs/>
          <w:sz w:val="18"/>
          <w:szCs w:val="18"/>
        </w:rPr>
        <w:t>This diagram serves as a framework to help both managers and employees understand the varying degrees of autonomy and collaboration in decision-making when a task or responsibility is delegated</w:t>
      </w:r>
      <w:r>
        <w:rPr>
          <w:i/>
          <w:iCs/>
          <w:sz w:val="18"/>
          <w:szCs w:val="18"/>
        </w:rPr>
        <w:t xml:space="preserve">.  </w:t>
      </w:r>
      <w:r w:rsidRPr="001F55E0">
        <w:rPr>
          <w:i/>
          <w:iCs/>
          <w:sz w:val="18"/>
          <w:szCs w:val="18"/>
        </w:rPr>
        <w:t xml:space="preserve">Reference to “I” in the quadrants means </w:t>
      </w:r>
      <w:r>
        <w:rPr>
          <w:i/>
          <w:iCs/>
          <w:sz w:val="18"/>
          <w:szCs w:val="18"/>
        </w:rPr>
        <w:t>the</w:t>
      </w:r>
      <w:r w:rsidRPr="001F55E0">
        <w:rPr>
          <w:i/>
          <w:iCs/>
          <w:sz w:val="18"/>
          <w:szCs w:val="18"/>
        </w:rPr>
        <w:t xml:space="preserve"> manager</w:t>
      </w:r>
      <w:r>
        <w:rPr>
          <w:i/>
          <w:iCs/>
          <w:sz w:val="18"/>
          <w:szCs w:val="18"/>
        </w:rPr>
        <w:t xml:space="preserve"> the position reports to</w:t>
      </w:r>
      <w:r w:rsidRPr="001F55E0">
        <w:rPr>
          <w:i/>
          <w:iCs/>
          <w:sz w:val="18"/>
          <w:szCs w:val="18"/>
        </w:rPr>
        <w:t>. “You” is the incumbent in the position.</w:t>
      </w:r>
    </w:p>
    <w:p w14:paraId="680CC337" w14:textId="77777777" w:rsidR="00945F11" w:rsidRDefault="00945F11" w:rsidP="00945F11">
      <w:pPr>
        <w:pBdr>
          <w:bottom w:val="single" w:sz="4" w:space="1" w:color="auto"/>
        </w:pBdr>
        <w:rPr>
          <w:b/>
        </w:rPr>
      </w:pPr>
    </w:p>
    <w:p w14:paraId="0C345E21" w14:textId="5D0370D7" w:rsidR="00030048" w:rsidRPr="0065049C" w:rsidRDefault="00143320" w:rsidP="00B33D4A">
      <w:r w:rsidRPr="0065049C">
        <w:rPr>
          <w:b/>
        </w:rPr>
        <w:t xml:space="preserve">Main Duties / </w:t>
      </w:r>
      <w:r w:rsidR="00030048" w:rsidRPr="0065049C">
        <w:rPr>
          <w:b/>
        </w:rPr>
        <w:t>Key Responsibilities</w:t>
      </w:r>
    </w:p>
    <w:p w14:paraId="1A885F3A" w14:textId="7E23DC26" w:rsidR="00F0665C" w:rsidRDefault="00F0665C" w:rsidP="00F0665C">
      <w:r w:rsidRPr="004319B8">
        <w:t>Responsibilities include but are not limited to the following:</w:t>
      </w:r>
    </w:p>
    <w:tbl>
      <w:tblPr>
        <w:tblStyle w:val="TableGrid"/>
        <w:tblW w:w="0" w:type="auto"/>
        <w:tblInd w:w="10" w:type="dxa"/>
        <w:tblLook w:val="04A0" w:firstRow="1" w:lastRow="0" w:firstColumn="1" w:lastColumn="0" w:noHBand="0" w:noVBand="1"/>
      </w:tblPr>
      <w:tblGrid>
        <w:gridCol w:w="7503"/>
        <w:gridCol w:w="1508"/>
      </w:tblGrid>
      <w:tr w:rsidR="00F0665C" w14:paraId="53A083CC" w14:textId="77777777" w:rsidTr="00713F01">
        <w:tc>
          <w:tcPr>
            <w:tcW w:w="7503" w:type="dxa"/>
            <w:tcBorders>
              <w:top w:val="nil"/>
              <w:left w:val="nil"/>
              <w:bottom w:val="single" w:sz="4" w:space="0" w:color="BFBFBF" w:themeColor="background1" w:themeShade="BF"/>
              <w:right w:val="single" w:sz="4" w:space="0" w:color="BFBFBF" w:themeColor="background1" w:themeShade="BF"/>
            </w:tcBorders>
          </w:tcPr>
          <w:p w14:paraId="7CB9F28F" w14:textId="77777777" w:rsidR="00F0665C" w:rsidRDefault="00F0665C" w:rsidP="00436690">
            <w:bookmarkStart w:id="0" w:name="_Hlk81833474"/>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49B4486" w14:textId="77777777" w:rsidR="00F0665C" w:rsidRDefault="00F0665C" w:rsidP="00436690">
            <w:pPr>
              <w:jc w:val="center"/>
            </w:pPr>
            <w:r>
              <w:t>Quadrant</w:t>
            </w:r>
          </w:p>
        </w:tc>
      </w:tr>
      <w:tr w:rsidR="006126A4" w14:paraId="56D24968"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5CA62" w14:textId="0D0ED197" w:rsidR="006D024A" w:rsidRDefault="00ED3102" w:rsidP="00ED3102">
            <w:pPr>
              <w:pStyle w:val="ListParagraph"/>
              <w:numPr>
                <w:ilvl w:val="0"/>
                <w:numId w:val="40"/>
              </w:numPr>
            </w:pPr>
            <w:r>
              <w:t>Delivery of workshop content either face-to-face or online</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221D7F" w14:textId="08BC2845" w:rsidR="006126A4" w:rsidRDefault="00947FC4" w:rsidP="00436690">
            <w:pPr>
              <w:jc w:val="center"/>
            </w:pPr>
            <w:r>
              <w:t>3</w:t>
            </w:r>
          </w:p>
        </w:tc>
      </w:tr>
      <w:tr w:rsidR="007E57D2" w14:paraId="1E7FDBF7"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67DA4" w14:textId="032C7DD9" w:rsidR="007E57D2" w:rsidRDefault="007E57D2" w:rsidP="00ED3102">
            <w:pPr>
              <w:pStyle w:val="ListParagraph"/>
              <w:numPr>
                <w:ilvl w:val="0"/>
                <w:numId w:val="40"/>
              </w:numPr>
            </w:pPr>
            <w:r>
              <w:lastRenderedPageBreak/>
              <w:t xml:space="preserve">Management of participant experience during workshop delivery  </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EE6F9" w14:textId="356186A1" w:rsidR="007E57D2" w:rsidRDefault="00947FC4" w:rsidP="00436690">
            <w:pPr>
              <w:jc w:val="center"/>
            </w:pPr>
            <w:r>
              <w:t>3</w:t>
            </w:r>
          </w:p>
        </w:tc>
      </w:tr>
      <w:tr w:rsidR="00F0665C" w14:paraId="0B333E33"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9B44A4" w14:textId="73170338" w:rsidR="006D024A" w:rsidRDefault="00ED3102" w:rsidP="00ED3102">
            <w:pPr>
              <w:pStyle w:val="ListParagraph"/>
              <w:numPr>
                <w:ilvl w:val="0"/>
                <w:numId w:val="40"/>
              </w:numPr>
            </w:pPr>
            <w:r>
              <w:t>Maintenance of knowledge of course content</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5301A" w14:textId="5BBCE039" w:rsidR="00F0665C" w:rsidRDefault="00947FC4" w:rsidP="00074423">
            <w:pPr>
              <w:jc w:val="center"/>
            </w:pPr>
            <w:r>
              <w:t>2</w:t>
            </w:r>
          </w:p>
        </w:tc>
      </w:tr>
      <w:tr w:rsidR="009B36D1" w14:paraId="3097957E"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01B27E" w14:textId="7A624B12" w:rsidR="009B36D1" w:rsidRPr="009B36D1" w:rsidRDefault="00ED3102" w:rsidP="00ED3102">
            <w:pPr>
              <w:pStyle w:val="ListParagraph"/>
              <w:numPr>
                <w:ilvl w:val="0"/>
                <w:numId w:val="40"/>
              </w:numPr>
            </w:pPr>
            <w:r>
              <w:t>Consultation with MESHA</w:t>
            </w:r>
            <w:r w:rsidR="007E57D2">
              <w:t xml:space="preserve"> and teaching team</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2939B5" w14:textId="77F2DB3F" w:rsidR="009B36D1" w:rsidRDefault="00947FC4" w:rsidP="00436690">
            <w:pPr>
              <w:jc w:val="center"/>
            </w:pPr>
            <w:r>
              <w:t>2</w:t>
            </w:r>
          </w:p>
        </w:tc>
      </w:tr>
      <w:tr w:rsidR="00A46A62" w14:paraId="320FCFB1"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E03A6" w14:textId="63F39F4F" w:rsidR="00A46A62" w:rsidRPr="00A46A62" w:rsidRDefault="007E57D2" w:rsidP="007E57D2">
            <w:pPr>
              <w:pStyle w:val="ListParagraph"/>
              <w:numPr>
                <w:ilvl w:val="0"/>
                <w:numId w:val="40"/>
              </w:numPr>
              <w:spacing w:line="276" w:lineRule="auto"/>
              <w:rPr>
                <w:rFonts w:ascii="Calibri" w:eastAsia="Calibri" w:hAnsi="Calibri" w:cs="Times New Roman"/>
                <w:lang w:val="en-US"/>
              </w:rPr>
            </w:pPr>
            <w:r>
              <w:rPr>
                <w:rFonts w:ascii="Calibri" w:eastAsia="Calibri" w:hAnsi="Calibri" w:cs="Times New Roman"/>
                <w:lang w:val="en-US"/>
              </w:rPr>
              <w:t>Leadership of teaching teams, including mentors, during workshops</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2EA8D4" w14:textId="3AD1F959" w:rsidR="00A46A62" w:rsidRDefault="00947FC4" w:rsidP="00436690">
            <w:pPr>
              <w:jc w:val="center"/>
            </w:pPr>
            <w:r>
              <w:t>3</w:t>
            </w:r>
          </w:p>
        </w:tc>
      </w:tr>
      <w:tr w:rsidR="00687EE1" w14:paraId="1FA84460"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9F159" w14:textId="066C8DF1" w:rsidR="00687EE1" w:rsidRPr="00B27144" w:rsidRDefault="007E57D2" w:rsidP="007E57D2">
            <w:pPr>
              <w:pStyle w:val="ListParagraph"/>
              <w:numPr>
                <w:ilvl w:val="0"/>
                <w:numId w:val="40"/>
              </w:numPr>
            </w:pPr>
            <w:r>
              <w:t xml:space="preserve">Capacity and capability building among other teaching team members </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3CB2E8" w14:textId="24578FBE" w:rsidR="00687EE1" w:rsidRDefault="00947FC4" w:rsidP="00436690">
            <w:pPr>
              <w:jc w:val="center"/>
            </w:pPr>
            <w:r>
              <w:t>2</w:t>
            </w:r>
          </w:p>
        </w:tc>
      </w:tr>
      <w:tr w:rsidR="003773D8" w14:paraId="17BD1F57" w14:textId="77777777" w:rsidTr="00713F01">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6D7211" w14:textId="61FEE6EF" w:rsidR="003773D8" w:rsidRPr="00B27144" w:rsidRDefault="007E57D2" w:rsidP="007E57D2">
            <w:pPr>
              <w:pStyle w:val="ListParagraph"/>
              <w:numPr>
                <w:ilvl w:val="0"/>
                <w:numId w:val="40"/>
              </w:numPr>
            </w:pPr>
            <w:r>
              <w:t>Ambassadorial duties through effective external relationship management</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DBB08" w14:textId="4E323FA5" w:rsidR="003773D8" w:rsidRDefault="00947FC4" w:rsidP="00436690">
            <w:pPr>
              <w:jc w:val="center"/>
            </w:pPr>
            <w:r>
              <w:t>2</w:t>
            </w:r>
          </w:p>
        </w:tc>
      </w:tr>
      <w:tr w:rsidR="00B27144" w14:paraId="11BCE4F4" w14:textId="77777777" w:rsidTr="00B03B2D">
        <w:trPr>
          <w:trHeight w:val="70"/>
        </w:trPr>
        <w:tc>
          <w:tcPr>
            <w:tcW w:w="7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46E02" w14:textId="640483D1" w:rsidR="00B27144" w:rsidRPr="00B27144" w:rsidRDefault="007E57D2" w:rsidP="007E57D2">
            <w:pPr>
              <w:pStyle w:val="ListParagraph"/>
              <w:numPr>
                <w:ilvl w:val="0"/>
                <w:numId w:val="40"/>
              </w:numPr>
            </w:pPr>
            <w:r>
              <w:t>Participation in workshop quality improvements and updates</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D27CF" w14:textId="78C06BB0" w:rsidR="00B27144" w:rsidRDefault="00947FC4" w:rsidP="00436690">
            <w:pPr>
              <w:jc w:val="center"/>
            </w:pPr>
            <w:r>
              <w:t>2</w:t>
            </w:r>
          </w:p>
        </w:tc>
      </w:tr>
      <w:bookmarkEnd w:id="0"/>
    </w:tbl>
    <w:p w14:paraId="18F4853D" w14:textId="31A62834" w:rsidR="006C7DFB" w:rsidRDefault="006C7DFB">
      <w:pPr>
        <w:rPr>
          <w:b/>
          <w:bCs/>
        </w:rPr>
      </w:pPr>
    </w:p>
    <w:p w14:paraId="76DF8FB2" w14:textId="77777777" w:rsidR="006C7DFB" w:rsidRPr="00774FBB" w:rsidRDefault="006C7DFB" w:rsidP="006C7DFB">
      <w:pPr>
        <w:rPr>
          <w:b/>
        </w:rPr>
      </w:pPr>
      <w:r w:rsidRPr="00774FBB">
        <w:rPr>
          <w:b/>
        </w:rPr>
        <w:t>Qualifications / Knowledge / Experience</w:t>
      </w:r>
    </w:p>
    <w:p w14:paraId="430D73AD" w14:textId="412683E0" w:rsidR="125D10FB" w:rsidRDefault="125D10FB" w:rsidP="1196565B">
      <w:pPr>
        <w:rPr>
          <w:rFonts w:ascii="Calibri" w:eastAsia="Calibri" w:hAnsi="Calibri" w:cs="Calibri"/>
        </w:rPr>
      </w:pPr>
      <w:r w:rsidRPr="1196565B">
        <w:rPr>
          <w:rFonts w:ascii="Calibri" w:eastAsia="Calibri" w:hAnsi="Calibri" w:cs="Calibri"/>
        </w:rPr>
        <w:t xml:space="preserve"> </w:t>
      </w:r>
      <w:r w:rsidRPr="1196565B">
        <w:rPr>
          <w:rFonts w:ascii="Calibri" w:eastAsia="Calibri" w:hAnsi="Calibri" w:cs="Calibri"/>
          <w:b/>
          <w:bCs/>
        </w:rPr>
        <w:t xml:space="preserve">GEARS Program Facilitator </w:t>
      </w:r>
    </w:p>
    <w:p w14:paraId="419FFA5C" w14:textId="49C3C3DF" w:rsidR="00BC6989" w:rsidRPr="00BC6989" w:rsidRDefault="00BC6989" w:rsidP="00BC6989">
      <w:pPr>
        <w:pStyle w:val="ListParagraph"/>
        <w:numPr>
          <w:ilvl w:val="0"/>
          <w:numId w:val="45"/>
        </w:numPr>
        <w:rPr>
          <w:b/>
          <w:bCs/>
          <w:i/>
          <w:iCs/>
        </w:rPr>
      </w:pPr>
      <w:r w:rsidRPr="00BC6989">
        <w:rPr>
          <w:b/>
          <w:bCs/>
          <w:i/>
          <w:iCs/>
        </w:rPr>
        <w:t xml:space="preserve">Participate </w:t>
      </w:r>
      <w:r w:rsidR="00C211D3">
        <w:rPr>
          <w:b/>
          <w:bCs/>
          <w:i/>
          <w:iCs/>
        </w:rPr>
        <w:t>/ EOI</w:t>
      </w:r>
    </w:p>
    <w:p w14:paraId="0F43271A" w14:textId="1B71CE70" w:rsidR="00BC6989" w:rsidRPr="00BC6989" w:rsidRDefault="00BC6989" w:rsidP="00BC6989">
      <w:pPr>
        <w:pStyle w:val="ListParagraph"/>
        <w:numPr>
          <w:ilvl w:val="0"/>
          <w:numId w:val="45"/>
        </w:numPr>
        <w:rPr>
          <w:b/>
          <w:bCs/>
          <w:i/>
          <w:iCs/>
        </w:rPr>
      </w:pPr>
      <w:r w:rsidRPr="00BC6989">
        <w:rPr>
          <w:b/>
          <w:bCs/>
          <w:i/>
          <w:iCs/>
        </w:rPr>
        <w:t>Facilitator (Co-fac) training requirements</w:t>
      </w:r>
      <w:r>
        <w:rPr>
          <w:b/>
          <w:bCs/>
          <w:i/>
          <w:iCs/>
        </w:rPr>
        <w:t xml:space="preserve"> to complete within 12 months</w:t>
      </w:r>
      <w:r w:rsidRPr="00BC6989">
        <w:rPr>
          <w:b/>
          <w:bCs/>
          <w:i/>
          <w:iCs/>
        </w:rPr>
        <w:t>:</w:t>
      </w:r>
    </w:p>
    <w:p w14:paraId="11686E19" w14:textId="6BFF84FE" w:rsidR="00BC6989" w:rsidRDefault="00BC6989" w:rsidP="63B724D7">
      <w:pPr>
        <w:pStyle w:val="ListParagraph"/>
        <w:numPr>
          <w:ilvl w:val="0"/>
          <w:numId w:val="42"/>
        </w:numPr>
        <w:spacing w:after="0" w:line="240" w:lineRule="auto"/>
        <w:rPr>
          <w:rFonts w:eastAsia="Times New Roman"/>
        </w:rPr>
      </w:pPr>
      <w:r w:rsidRPr="63B724D7">
        <w:rPr>
          <w:rFonts w:eastAsia="Times New Roman"/>
        </w:rPr>
        <w:t xml:space="preserve">Mental Health First Aid </w:t>
      </w:r>
    </w:p>
    <w:p w14:paraId="6E54609D" w14:textId="2093416F" w:rsidR="00BC6989" w:rsidRDefault="3F9F8EEA" w:rsidP="63B724D7">
      <w:pPr>
        <w:pStyle w:val="ListParagraph"/>
        <w:numPr>
          <w:ilvl w:val="0"/>
          <w:numId w:val="42"/>
        </w:numPr>
        <w:spacing w:after="0" w:line="240" w:lineRule="auto"/>
        <w:rPr>
          <w:rFonts w:eastAsia="Times New Roman"/>
        </w:rPr>
      </w:pPr>
      <w:r w:rsidRPr="63B724D7">
        <w:rPr>
          <w:rFonts w:eastAsia="Times New Roman"/>
        </w:rPr>
        <w:t xml:space="preserve">Internal training sessions such as </w:t>
      </w:r>
      <w:r w:rsidR="00BC6989" w:rsidRPr="63B724D7">
        <w:rPr>
          <w:rFonts w:eastAsia="Times New Roman"/>
        </w:rPr>
        <w:t>Trauma informed care</w:t>
      </w:r>
      <w:r w:rsidR="17D0C431" w:rsidRPr="63B724D7">
        <w:rPr>
          <w:rFonts w:eastAsia="Times New Roman"/>
        </w:rPr>
        <w:t xml:space="preserve"> and Facilitation and delivery skills</w:t>
      </w:r>
      <w:r w:rsidR="00BC6989" w:rsidRPr="63B724D7">
        <w:rPr>
          <w:rFonts w:eastAsia="Times New Roman"/>
        </w:rPr>
        <w:t xml:space="preserve"> </w:t>
      </w:r>
    </w:p>
    <w:p w14:paraId="360B5555" w14:textId="45A6CC5B" w:rsidR="00BC6989" w:rsidRDefault="00BC6989" w:rsidP="00BC6989">
      <w:pPr>
        <w:pStyle w:val="ListParagraph"/>
        <w:numPr>
          <w:ilvl w:val="0"/>
          <w:numId w:val="42"/>
        </w:numPr>
        <w:spacing w:after="0" w:line="240" w:lineRule="auto"/>
        <w:contextualSpacing w:val="0"/>
        <w:rPr>
          <w:rFonts w:eastAsia="Times New Roman"/>
        </w:rPr>
      </w:pPr>
      <w:r>
        <w:rPr>
          <w:rFonts w:eastAsia="Times New Roman"/>
        </w:rPr>
        <w:t>GEARS Online training videos (internal training)</w:t>
      </w:r>
    </w:p>
    <w:p w14:paraId="6BD55FBD" w14:textId="75920594" w:rsidR="00BC6989" w:rsidRDefault="00BC6989" w:rsidP="00BC6989">
      <w:pPr>
        <w:pStyle w:val="ListParagraph"/>
        <w:numPr>
          <w:ilvl w:val="0"/>
          <w:numId w:val="42"/>
        </w:numPr>
        <w:spacing w:after="0" w:line="240" w:lineRule="auto"/>
        <w:contextualSpacing w:val="0"/>
        <w:rPr>
          <w:rFonts w:eastAsia="Times New Roman"/>
        </w:rPr>
      </w:pPr>
      <w:r>
        <w:rPr>
          <w:rFonts w:eastAsia="Times New Roman"/>
        </w:rPr>
        <w:t>Cultural-awareness training video (internal training)</w:t>
      </w:r>
    </w:p>
    <w:p w14:paraId="2C16077B" w14:textId="657A46EC" w:rsidR="00BC6989" w:rsidRDefault="00BC6989" w:rsidP="00BC6989">
      <w:pPr>
        <w:pStyle w:val="ListParagraph"/>
        <w:numPr>
          <w:ilvl w:val="0"/>
          <w:numId w:val="42"/>
        </w:numPr>
        <w:spacing w:after="0" w:line="240" w:lineRule="auto"/>
        <w:contextualSpacing w:val="0"/>
        <w:rPr>
          <w:rFonts w:eastAsia="Times New Roman"/>
        </w:rPr>
      </w:pPr>
      <w:r>
        <w:rPr>
          <w:rFonts w:eastAsia="Times New Roman"/>
        </w:rPr>
        <w:t>Monthly supervision and training sessions including GEARS content (or 9 per year internal training)</w:t>
      </w:r>
    </w:p>
    <w:p w14:paraId="0472865A" w14:textId="4330CF80" w:rsidR="00C211D3" w:rsidRPr="00C211D3" w:rsidRDefault="00BC6989" w:rsidP="00C211D3">
      <w:pPr>
        <w:pStyle w:val="ListParagraph"/>
        <w:numPr>
          <w:ilvl w:val="0"/>
          <w:numId w:val="43"/>
        </w:numPr>
        <w:spacing w:line="240" w:lineRule="auto"/>
        <w:rPr>
          <w:b/>
          <w:bCs/>
          <w:i/>
          <w:iCs/>
        </w:rPr>
      </w:pPr>
      <w:r w:rsidRPr="00C211D3">
        <w:rPr>
          <w:b/>
          <w:bCs/>
          <w:i/>
          <w:iCs/>
        </w:rPr>
        <w:t>Facilitator (Lead) training requirement:</w:t>
      </w:r>
    </w:p>
    <w:p w14:paraId="02025296" w14:textId="3E905B25" w:rsidR="00BC6989" w:rsidRPr="00C211D3" w:rsidRDefault="00BC6989" w:rsidP="00C211D3">
      <w:pPr>
        <w:pStyle w:val="ListParagraph"/>
        <w:numPr>
          <w:ilvl w:val="0"/>
          <w:numId w:val="43"/>
        </w:numPr>
        <w:spacing w:line="240" w:lineRule="auto"/>
        <w:ind w:left="720"/>
        <w:rPr>
          <w:rFonts w:eastAsia="Times New Roman"/>
        </w:rPr>
      </w:pPr>
      <w:r w:rsidRPr="00C211D3">
        <w:rPr>
          <w:rFonts w:eastAsia="Times New Roman"/>
        </w:rPr>
        <w:t>GEARS program delivery experience and competence (assessed internally)</w:t>
      </w:r>
    </w:p>
    <w:p w14:paraId="2A39FD4B" w14:textId="3A985544" w:rsidR="00BC6989" w:rsidRDefault="00BC6989" w:rsidP="00C211D3">
      <w:pPr>
        <w:pStyle w:val="ListParagraph"/>
        <w:numPr>
          <w:ilvl w:val="0"/>
          <w:numId w:val="43"/>
        </w:numPr>
        <w:ind w:left="720"/>
      </w:pPr>
      <w:r>
        <w:t>Highly regarded for lead facilitators, content masters and trainers:</w:t>
      </w:r>
    </w:p>
    <w:p w14:paraId="0DB6EA0F" w14:textId="77777777"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 xml:space="preserve">Upskill courses – </w:t>
      </w:r>
      <w:proofErr w:type="spellStart"/>
      <w:r>
        <w:rPr>
          <w:rFonts w:eastAsia="Times New Roman"/>
        </w:rPr>
        <w:t>AIPC</w:t>
      </w:r>
      <w:proofErr w:type="spellEnd"/>
      <w:r>
        <w:rPr>
          <w:rFonts w:eastAsia="Times New Roman"/>
        </w:rPr>
        <w:t xml:space="preserve"> </w:t>
      </w:r>
      <w:hyperlink r:id="rId11" w:history="1">
        <w:r>
          <w:rPr>
            <w:rStyle w:val="Hyperlink"/>
            <w:rFonts w:eastAsia="Times New Roman"/>
          </w:rPr>
          <w:t>https://www.aipc.net.au/upskill-courses?gad_source=1&amp;gclid=CjwKCAiA-P-rBhBEEiwAQEXhH2PrSDaLPZOMS1gzx9FGVic7XjYKVS7-9P2uGZfYpkpC2afhlt2DjhoCJr8QAvD_BwE</w:t>
        </w:r>
      </w:hyperlink>
    </w:p>
    <w:p w14:paraId="3D3E03B0" w14:textId="77777777"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Training experience</w:t>
      </w:r>
    </w:p>
    <w:p w14:paraId="0F20404C" w14:textId="77777777"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Training and assessment qualifications</w:t>
      </w:r>
    </w:p>
    <w:p w14:paraId="634F506A" w14:textId="77777777"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Certificate 4 in Mental Health – Peer work</w:t>
      </w:r>
    </w:p>
    <w:p w14:paraId="74CCE42C" w14:textId="77777777"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Counselling graduate certificate / diploma</w:t>
      </w:r>
    </w:p>
    <w:p w14:paraId="735A5AE0" w14:textId="2C032600"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 xml:space="preserve">Life coaching </w:t>
      </w:r>
      <w:r w:rsidR="00C211D3">
        <w:rPr>
          <w:rFonts w:eastAsia="Times New Roman"/>
        </w:rPr>
        <w:t xml:space="preserve">/ mental health or case management </w:t>
      </w:r>
      <w:r>
        <w:rPr>
          <w:rFonts w:eastAsia="Times New Roman"/>
        </w:rPr>
        <w:t>diploma</w:t>
      </w:r>
    </w:p>
    <w:p w14:paraId="4FF961E4" w14:textId="41A441B0" w:rsidR="00BC6989" w:rsidRDefault="00BC6989" w:rsidP="00C211D3">
      <w:pPr>
        <w:pStyle w:val="ListParagraph"/>
        <w:numPr>
          <w:ilvl w:val="1"/>
          <w:numId w:val="43"/>
        </w:numPr>
        <w:spacing w:after="0" w:line="240" w:lineRule="auto"/>
        <w:ind w:left="1440"/>
        <w:contextualSpacing w:val="0"/>
        <w:rPr>
          <w:rFonts w:eastAsia="Times New Roman"/>
        </w:rPr>
      </w:pPr>
      <w:r>
        <w:rPr>
          <w:rFonts w:eastAsia="Times New Roman"/>
        </w:rPr>
        <w:t>Degree in Social work</w:t>
      </w:r>
      <w:r w:rsidR="00C211D3">
        <w:rPr>
          <w:rFonts w:eastAsia="Times New Roman"/>
        </w:rPr>
        <w:t xml:space="preserve"> or psychology or mental health nursing</w:t>
      </w:r>
    </w:p>
    <w:p w14:paraId="621B9329" w14:textId="0AB348D8" w:rsidR="125D10FB" w:rsidRDefault="125D10FB" w:rsidP="00C211D3">
      <w:pPr>
        <w:pStyle w:val="ListParagraph"/>
        <w:numPr>
          <w:ilvl w:val="0"/>
          <w:numId w:val="14"/>
        </w:numPr>
        <w:tabs>
          <w:tab w:val="left" w:pos="1440"/>
        </w:tabs>
        <w:spacing w:after="0"/>
        <w:ind w:left="1080"/>
        <w:jc w:val="both"/>
        <w:rPr>
          <w:rFonts w:ascii="Calibri" w:eastAsia="Calibri" w:hAnsi="Calibri" w:cs="Calibri"/>
        </w:rPr>
      </w:pPr>
      <w:r w:rsidRPr="1196565B">
        <w:rPr>
          <w:rFonts w:ascii="Calibri" w:eastAsia="Calibri" w:hAnsi="Calibri" w:cs="Calibri"/>
        </w:rPr>
        <w:t>The rate of pay for a lead facilitator is updated yearly</w:t>
      </w:r>
      <w:r w:rsidR="00BC6989">
        <w:rPr>
          <w:rFonts w:ascii="Calibri" w:eastAsia="Calibri" w:hAnsi="Calibri" w:cs="Calibri"/>
        </w:rPr>
        <w:t xml:space="preserve"> and</w:t>
      </w:r>
      <w:r w:rsidRPr="1196565B">
        <w:rPr>
          <w:rFonts w:ascii="Calibri" w:eastAsia="Calibri" w:hAnsi="Calibri" w:cs="Calibri"/>
        </w:rPr>
        <w:t xml:space="preserve"> based on current award rates.  </w:t>
      </w:r>
    </w:p>
    <w:p w14:paraId="72B47489" w14:textId="556437FE" w:rsidR="00BC6989" w:rsidRDefault="00BC6989" w:rsidP="00BC6989">
      <w:pPr>
        <w:tabs>
          <w:tab w:val="left" w:pos="1440"/>
        </w:tabs>
        <w:spacing w:after="0"/>
        <w:jc w:val="both"/>
        <w:rPr>
          <w:rFonts w:ascii="Calibri" w:eastAsia="Calibri" w:hAnsi="Calibri" w:cs="Calibri"/>
        </w:rPr>
      </w:pPr>
    </w:p>
    <w:p w14:paraId="1EC6E1FE" w14:textId="0C12809D" w:rsidR="00BC6989" w:rsidRDefault="00BC6989" w:rsidP="00BC6989">
      <w:pPr>
        <w:rPr>
          <w:rFonts w:ascii="Calibri" w:eastAsia="Calibri" w:hAnsi="Calibri" w:cs="Calibri"/>
        </w:rPr>
      </w:pPr>
      <w:r w:rsidRPr="1196565B">
        <w:rPr>
          <w:rFonts w:ascii="Calibri" w:eastAsia="Calibri" w:hAnsi="Calibri" w:cs="Calibri"/>
          <w:b/>
          <w:bCs/>
        </w:rPr>
        <w:t>Al</w:t>
      </w:r>
      <w:r w:rsidR="00C211D3">
        <w:rPr>
          <w:rFonts w:ascii="Calibri" w:eastAsia="Calibri" w:hAnsi="Calibri" w:cs="Calibri"/>
          <w:b/>
          <w:bCs/>
        </w:rPr>
        <w:t xml:space="preserve">l other </w:t>
      </w:r>
      <w:r w:rsidRPr="1196565B">
        <w:rPr>
          <w:rFonts w:ascii="Calibri" w:eastAsia="Calibri" w:hAnsi="Calibri" w:cs="Calibri"/>
          <w:b/>
          <w:bCs/>
        </w:rPr>
        <w:t>programs - Lead and Co-facilitator</w:t>
      </w:r>
      <w:r w:rsidRPr="1196565B">
        <w:rPr>
          <w:rFonts w:ascii="Calibri" w:eastAsia="Calibri" w:hAnsi="Calibri" w:cs="Calibri"/>
        </w:rPr>
        <w:t xml:space="preserve"> </w:t>
      </w:r>
    </w:p>
    <w:p w14:paraId="4ED88253" w14:textId="77777777" w:rsidR="00BC6989" w:rsidRDefault="00BC6989" w:rsidP="00BC6989">
      <w:pPr>
        <w:pStyle w:val="ListParagraph"/>
        <w:numPr>
          <w:ilvl w:val="0"/>
          <w:numId w:val="14"/>
        </w:numPr>
        <w:spacing w:after="0"/>
      </w:pPr>
      <w:r w:rsidRPr="1196565B">
        <w:t>Tertiary qualification and</w:t>
      </w:r>
      <w:r>
        <w:t xml:space="preserve"> or</w:t>
      </w:r>
      <w:r w:rsidRPr="1196565B">
        <w:t xml:space="preserve"> relevant experience. </w:t>
      </w:r>
    </w:p>
    <w:p w14:paraId="630C8035" w14:textId="77777777" w:rsidR="00BC6989" w:rsidRDefault="00BC6989" w:rsidP="00BC6989">
      <w:pPr>
        <w:pStyle w:val="ListParagraph"/>
        <w:numPr>
          <w:ilvl w:val="0"/>
          <w:numId w:val="14"/>
        </w:numPr>
        <w:spacing w:after="0"/>
      </w:pPr>
      <w:r w:rsidRPr="1196565B">
        <w:t xml:space="preserve">Previous experience with facilitating training </w:t>
      </w:r>
      <w:r>
        <w:t>is highly regarded</w:t>
      </w:r>
    </w:p>
    <w:p w14:paraId="719F4F83" w14:textId="3CDCCFDE" w:rsidR="00BC6989" w:rsidRDefault="00BC6989" w:rsidP="00BC6989">
      <w:pPr>
        <w:pStyle w:val="ListParagraph"/>
        <w:numPr>
          <w:ilvl w:val="0"/>
          <w:numId w:val="14"/>
        </w:numPr>
        <w:spacing w:after="0"/>
      </w:pPr>
      <w:r w:rsidRPr="1196565B">
        <w:t xml:space="preserve">Previous experience in a service role will be highly regarded. </w:t>
      </w:r>
    </w:p>
    <w:p w14:paraId="7E1F4066" w14:textId="5E04228D" w:rsidR="00C211D3" w:rsidRDefault="00C211D3" w:rsidP="00BC6989">
      <w:pPr>
        <w:pStyle w:val="ListParagraph"/>
        <w:numPr>
          <w:ilvl w:val="0"/>
          <w:numId w:val="14"/>
        </w:numPr>
        <w:spacing w:after="0"/>
      </w:pPr>
      <w:r>
        <w:t>Undertake internal training and supervision sessions (usually offered once per month)</w:t>
      </w:r>
    </w:p>
    <w:p w14:paraId="07BA41C4" w14:textId="77777777" w:rsidR="00BC6989" w:rsidRDefault="00BC6989" w:rsidP="00BC6989">
      <w:pPr>
        <w:pStyle w:val="ListParagraph"/>
        <w:numPr>
          <w:ilvl w:val="0"/>
          <w:numId w:val="14"/>
        </w:numPr>
        <w:spacing w:after="0"/>
      </w:pPr>
      <w:r w:rsidRPr="1196565B">
        <w:t>MESHA Program Training pathway: participate in program, observe 2 programs, co-facilitate and assessment to upgrade to Lead.</w:t>
      </w:r>
    </w:p>
    <w:p w14:paraId="0F79A258" w14:textId="77777777" w:rsidR="00BC6989" w:rsidRDefault="00BC6989" w:rsidP="00BC6989">
      <w:pPr>
        <w:pStyle w:val="ListParagraph"/>
        <w:numPr>
          <w:ilvl w:val="0"/>
          <w:numId w:val="14"/>
        </w:numPr>
        <w:spacing w:after="0"/>
      </w:pPr>
      <w:r w:rsidRPr="1196565B">
        <w:t xml:space="preserve">Leads will also be assessed after co-facilitating 2-4 programs and be assessed to be accredited to be a lead in a particular program. </w:t>
      </w:r>
    </w:p>
    <w:p w14:paraId="4855CEE7" w14:textId="77777777" w:rsidR="00BC6989" w:rsidRDefault="00BC6989" w:rsidP="00BC6989">
      <w:pPr>
        <w:pStyle w:val="ListParagraph"/>
        <w:numPr>
          <w:ilvl w:val="0"/>
          <w:numId w:val="14"/>
        </w:numPr>
        <w:spacing w:after="0"/>
        <w:rPr>
          <w:rFonts w:ascii="Calibri" w:eastAsia="Calibri" w:hAnsi="Calibri" w:cs="Calibri"/>
        </w:rPr>
      </w:pPr>
      <w:r w:rsidRPr="1196565B">
        <w:rPr>
          <w:rFonts w:ascii="Calibri" w:eastAsia="Calibri" w:hAnsi="Calibri" w:cs="Calibri"/>
        </w:rPr>
        <w:lastRenderedPageBreak/>
        <w:t>If there are two leads - staff will be appointed a role of either ‘lead’ or a ‘co-fac’ – where lead facilitators have additional duties with additional hours.</w:t>
      </w:r>
    </w:p>
    <w:p w14:paraId="75FAE7F6" w14:textId="77777777" w:rsidR="006C7DFB" w:rsidRDefault="00BC6989" w:rsidP="006C7DFB">
      <w:pPr>
        <w:pStyle w:val="ListParagraph"/>
        <w:numPr>
          <w:ilvl w:val="0"/>
          <w:numId w:val="14"/>
        </w:numPr>
        <w:spacing w:after="0"/>
        <w:rPr>
          <w:rFonts w:ascii="Calibri" w:eastAsia="Calibri" w:hAnsi="Calibri" w:cs="Calibri"/>
        </w:rPr>
      </w:pPr>
      <w:r w:rsidRPr="1196565B">
        <w:rPr>
          <w:rFonts w:ascii="Calibri" w:eastAsia="Calibri" w:hAnsi="Calibri" w:cs="Calibri"/>
        </w:rPr>
        <w:t xml:space="preserve">A co-facilitator </w:t>
      </w:r>
      <w:r>
        <w:rPr>
          <w:rFonts w:ascii="Calibri" w:eastAsia="Calibri" w:hAnsi="Calibri" w:cs="Calibri"/>
        </w:rPr>
        <w:t xml:space="preserve">rate </w:t>
      </w:r>
      <w:r w:rsidRPr="1196565B">
        <w:rPr>
          <w:rFonts w:ascii="Calibri" w:eastAsia="Calibri" w:hAnsi="Calibri" w:cs="Calibri"/>
        </w:rPr>
        <w:t xml:space="preserve">is updated yearly based on current award rates. </w:t>
      </w:r>
    </w:p>
    <w:p w14:paraId="510A743E" w14:textId="020E3459" w:rsidR="00074423" w:rsidRPr="006C7DFB" w:rsidRDefault="00074423" w:rsidP="006C7DFB">
      <w:pPr>
        <w:pStyle w:val="ListParagraph"/>
        <w:numPr>
          <w:ilvl w:val="0"/>
          <w:numId w:val="14"/>
        </w:numPr>
        <w:spacing w:after="0"/>
        <w:rPr>
          <w:rFonts w:ascii="Calibri" w:eastAsia="Calibri" w:hAnsi="Calibri" w:cs="Calibri"/>
        </w:rPr>
      </w:pPr>
      <w:r w:rsidRPr="006C7DFB">
        <w:rPr>
          <w:rFonts w:cstheme="minorHAnsi"/>
        </w:rPr>
        <w:t>Effective user of Microsoft Word, Microsoft Excel</w:t>
      </w:r>
      <w:r w:rsidR="005A0F96" w:rsidRPr="006C7DFB">
        <w:rPr>
          <w:rFonts w:cstheme="minorHAnsi"/>
        </w:rPr>
        <w:t xml:space="preserve">, </w:t>
      </w:r>
      <w:r w:rsidRPr="006C7DFB">
        <w:rPr>
          <w:rFonts w:cstheme="minorHAnsi"/>
        </w:rPr>
        <w:t>Microsoft PowerPoint</w:t>
      </w:r>
      <w:r w:rsidR="005A0F96" w:rsidRPr="006C7DFB">
        <w:rPr>
          <w:rFonts w:cstheme="minorHAnsi"/>
        </w:rPr>
        <w:t xml:space="preserve"> and Zoom</w:t>
      </w:r>
      <w:r w:rsidR="00212B0A" w:rsidRPr="006C7DFB">
        <w:rPr>
          <w:rFonts w:cstheme="minorHAnsi"/>
        </w:rPr>
        <w:t>.</w:t>
      </w:r>
    </w:p>
    <w:p w14:paraId="31073252" w14:textId="77777777" w:rsidR="00AC2956" w:rsidRPr="00AC2956" w:rsidRDefault="00AC2956" w:rsidP="00AC2956">
      <w:pPr>
        <w:pStyle w:val="ListParagraph"/>
        <w:spacing w:after="0" w:line="240" w:lineRule="auto"/>
        <w:rPr>
          <w:rFonts w:cstheme="minorHAnsi"/>
          <w:b/>
        </w:rPr>
      </w:pPr>
    </w:p>
    <w:p w14:paraId="3762827F" w14:textId="5AC60499" w:rsidR="00143320" w:rsidRPr="006C7DFB" w:rsidRDefault="00143320" w:rsidP="00D47EA9">
      <w:pPr>
        <w:rPr>
          <w:b/>
        </w:rPr>
      </w:pPr>
      <w:r w:rsidRPr="006C7DFB">
        <w:rPr>
          <w:b/>
        </w:rPr>
        <w:t xml:space="preserve">Personal Attributes </w:t>
      </w:r>
    </w:p>
    <w:p w14:paraId="78579690" w14:textId="2561B15E" w:rsidR="007E57D2" w:rsidRDefault="007E57D2" w:rsidP="009614D8">
      <w:pPr>
        <w:pStyle w:val="ListParagraph"/>
        <w:numPr>
          <w:ilvl w:val="0"/>
          <w:numId w:val="28"/>
        </w:numPr>
        <w:spacing w:line="252" w:lineRule="auto"/>
        <w:rPr>
          <w:rFonts w:eastAsia="Times New Roman"/>
        </w:rPr>
      </w:pPr>
      <w:r w:rsidRPr="1196565B">
        <w:rPr>
          <w:rFonts w:eastAsia="Times New Roman"/>
        </w:rPr>
        <w:t>Excellent presentation, facilitation, and communication skills.</w:t>
      </w:r>
    </w:p>
    <w:p w14:paraId="363686CD" w14:textId="3481F317" w:rsidR="009614D8" w:rsidRDefault="009614D8" w:rsidP="009614D8">
      <w:pPr>
        <w:pStyle w:val="ListParagraph"/>
        <w:numPr>
          <w:ilvl w:val="0"/>
          <w:numId w:val="28"/>
        </w:numPr>
        <w:spacing w:line="252" w:lineRule="auto"/>
        <w:rPr>
          <w:rFonts w:eastAsia="Times New Roman"/>
        </w:rPr>
      </w:pPr>
      <w:r w:rsidRPr="1196565B">
        <w:rPr>
          <w:rFonts w:eastAsia="Times New Roman"/>
        </w:rPr>
        <w:t xml:space="preserve">Ability to work effectively in collaboration with diverse groups of people. </w:t>
      </w:r>
    </w:p>
    <w:p w14:paraId="64DE4781" w14:textId="346A0397" w:rsidR="009614D8" w:rsidRDefault="009614D8" w:rsidP="009614D8">
      <w:pPr>
        <w:pStyle w:val="ListParagraph"/>
        <w:numPr>
          <w:ilvl w:val="0"/>
          <w:numId w:val="28"/>
        </w:numPr>
        <w:spacing w:line="252" w:lineRule="auto"/>
        <w:rPr>
          <w:rFonts w:eastAsia="Times New Roman"/>
        </w:rPr>
      </w:pPr>
      <w:r w:rsidRPr="1196565B">
        <w:rPr>
          <w:rFonts w:eastAsia="Times New Roman"/>
        </w:rPr>
        <w:t>Excellent interpersonal skills with the ability to work with internal and external stakeholders</w:t>
      </w:r>
      <w:r w:rsidR="00DF7752" w:rsidRPr="1196565B">
        <w:rPr>
          <w:rFonts w:eastAsia="Times New Roman"/>
        </w:rPr>
        <w:t>.</w:t>
      </w:r>
    </w:p>
    <w:p w14:paraId="143D458F" w14:textId="3AEB8FCC" w:rsidR="000C4582" w:rsidRDefault="000C4582" w:rsidP="009614D8">
      <w:pPr>
        <w:pStyle w:val="ListParagraph"/>
        <w:numPr>
          <w:ilvl w:val="0"/>
          <w:numId w:val="28"/>
        </w:numPr>
        <w:spacing w:line="252" w:lineRule="auto"/>
        <w:rPr>
          <w:rFonts w:eastAsia="Times New Roman"/>
        </w:rPr>
      </w:pPr>
      <w:bookmarkStart w:id="1" w:name="_Hlk52264445"/>
      <w:r w:rsidRPr="1196565B">
        <w:rPr>
          <w:rFonts w:eastAsia="Times New Roman"/>
        </w:rPr>
        <w:t xml:space="preserve">Ability to build trust with participants. </w:t>
      </w:r>
    </w:p>
    <w:bookmarkEnd w:id="1"/>
    <w:p w14:paraId="3E6A0252" w14:textId="77777777" w:rsidR="009614D8" w:rsidRDefault="009614D8" w:rsidP="009614D8">
      <w:pPr>
        <w:pStyle w:val="ListParagraph"/>
        <w:numPr>
          <w:ilvl w:val="0"/>
          <w:numId w:val="28"/>
        </w:numPr>
        <w:spacing w:line="252" w:lineRule="auto"/>
        <w:rPr>
          <w:rFonts w:eastAsia="Times New Roman"/>
        </w:rPr>
      </w:pPr>
      <w:r w:rsidRPr="1196565B">
        <w:rPr>
          <w:rFonts w:eastAsia="Times New Roman"/>
        </w:rPr>
        <w:t>Ability to work inclusively and sensitively with people facing often very personal difficulties.</w:t>
      </w:r>
    </w:p>
    <w:p w14:paraId="6F5110A0" w14:textId="33589EE2" w:rsidR="009614D8" w:rsidRDefault="007E57D2" w:rsidP="009614D8">
      <w:pPr>
        <w:pStyle w:val="ListParagraph"/>
        <w:numPr>
          <w:ilvl w:val="0"/>
          <w:numId w:val="28"/>
        </w:numPr>
        <w:spacing w:line="252" w:lineRule="auto"/>
        <w:rPr>
          <w:rFonts w:eastAsia="Times New Roman"/>
        </w:rPr>
      </w:pPr>
      <w:r w:rsidRPr="1196565B">
        <w:rPr>
          <w:rFonts w:eastAsia="Times New Roman"/>
        </w:rPr>
        <w:t>Ability to be s</w:t>
      </w:r>
      <w:r w:rsidR="009614D8" w:rsidRPr="1196565B">
        <w:rPr>
          <w:rFonts w:eastAsia="Times New Roman"/>
        </w:rPr>
        <w:t xml:space="preserve">elf-motivated, </w:t>
      </w:r>
      <w:r w:rsidR="2E21DC36" w:rsidRPr="1196565B">
        <w:rPr>
          <w:rFonts w:eastAsia="Times New Roman"/>
        </w:rPr>
        <w:t>enthusiastic,</w:t>
      </w:r>
      <w:r w:rsidR="009614D8" w:rsidRPr="1196565B">
        <w:rPr>
          <w:rFonts w:eastAsia="Times New Roman"/>
        </w:rPr>
        <w:t xml:space="preserve"> and committed to achieving results in a flexible, small team environment.</w:t>
      </w:r>
    </w:p>
    <w:p w14:paraId="0543727A" w14:textId="77777777" w:rsidR="00993AD7" w:rsidRDefault="009614D8" w:rsidP="00993AD7">
      <w:pPr>
        <w:pStyle w:val="ListParagraph"/>
        <w:numPr>
          <w:ilvl w:val="0"/>
          <w:numId w:val="28"/>
        </w:numPr>
        <w:spacing w:line="252" w:lineRule="auto"/>
        <w:rPr>
          <w:rFonts w:eastAsia="Times New Roman"/>
        </w:rPr>
      </w:pPr>
      <w:r w:rsidRPr="1196565B">
        <w:rPr>
          <w:rFonts w:eastAsia="Times New Roman"/>
        </w:rPr>
        <w:t>Ability to be flexible and adapt to ever changing environment</w:t>
      </w:r>
      <w:r w:rsidR="00DF7752" w:rsidRPr="1196565B">
        <w:rPr>
          <w:rFonts w:eastAsia="Times New Roman"/>
        </w:rPr>
        <w:t>.</w:t>
      </w:r>
    </w:p>
    <w:p w14:paraId="6942F1B8" w14:textId="0C585A04" w:rsidR="00CF02D3" w:rsidRPr="00BF558A" w:rsidRDefault="00993AD7" w:rsidP="007E57D2">
      <w:pPr>
        <w:pStyle w:val="ListParagraph"/>
        <w:numPr>
          <w:ilvl w:val="0"/>
          <w:numId w:val="28"/>
        </w:numPr>
        <w:spacing w:line="252" w:lineRule="auto"/>
        <w:rPr>
          <w:rFonts w:eastAsia="Times New Roman"/>
        </w:rPr>
      </w:pPr>
      <w:r w:rsidRPr="1196565B">
        <w:t>Ability to present the Foundation’s corporate image through a high standard of personal presentation</w:t>
      </w:r>
    </w:p>
    <w:p w14:paraId="1E3E465F" w14:textId="2822B8BC" w:rsidR="00BF558A" w:rsidRDefault="00BF558A">
      <w:pPr>
        <w:rPr>
          <w:rFonts w:eastAsia="Times New Roman"/>
        </w:rPr>
      </w:pPr>
      <w:r>
        <w:rPr>
          <w:rFonts w:eastAsia="Times New Roman"/>
        </w:rPr>
        <w:br w:type="page"/>
      </w:r>
    </w:p>
    <w:p w14:paraId="0FC37803" w14:textId="77777777" w:rsidR="00BF558A" w:rsidRPr="00BF558A" w:rsidRDefault="00BF558A" w:rsidP="00BF558A">
      <w:pPr>
        <w:ind w:left="360"/>
        <w:rPr>
          <w:b/>
        </w:rPr>
      </w:pPr>
      <w:r w:rsidRPr="00BF558A">
        <w:rPr>
          <w:b/>
        </w:rPr>
        <w:lastRenderedPageBreak/>
        <w:t>Key Behavioural Qualities</w:t>
      </w:r>
    </w:p>
    <w:p w14:paraId="58DFD21F" w14:textId="77777777" w:rsidR="00BF558A" w:rsidRDefault="00BF558A" w:rsidP="00BF558A">
      <w:pPr>
        <w:ind w:left="360"/>
      </w:pPr>
      <w:r w:rsidRPr="00F4479A">
        <w:t>Our core values are embedded in everything we do at THRF. All employees are expected to behave in accordance with the THRF core values and behaviours below.</w:t>
      </w:r>
    </w:p>
    <w:p w14:paraId="1D8CD099" w14:textId="77777777" w:rsidR="00BF558A" w:rsidRPr="006C7B62" w:rsidRDefault="00BF558A" w:rsidP="00BF558A">
      <w:pPr>
        <w:pStyle w:val="ListParagraph"/>
      </w:pPr>
      <w:r>
        <w:rPr>
          <w:noProof/>
        </w:rPr>
        <w:drawing>
          <wp:inline distT="0" distB="0" distL="0" distR="0" wp14:anchorId="3E2B2F2F" wp14:editId="19BE015B">
            <wp:extent cx="5089693" cy="4829175"/>
            <wp:effectExtent l="19050" t="19050" r="158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097226" cy="4836323"/>
                    </a:xfrm>
                    <a:prstGeom prst="rect">
                      <a:avLst/>
                    </a:prstGeom>
                    <a:noFill/>
                    <a:ln>
                      <a:solidFill>
                        <a:srgbClr val="7030A0"/>
                      </a:solidFill>
                    </a:ln>
                  </pic:spPr>
                </pic:pic>
              </a:graphicData>
            </a:graphic>
          </wp:inline>
        </w:drawing>
      </w:r>
    </w:p>
    <w:sectPr w:rsidR="00BF558A" w:rsidRPr="006C7B6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AADE0" w14:textId="77777777" w:rsidR="00E17F5F" w:rsidRDefault="00E17F5F" w:rsidP="00E01F72">
      <w:pPr>
        <w:spacing w:after="0" w:line="240" w:lineRule="auto"/>
      </w:pPr>
      <w:r>
        <w:separator/>
      </w:r>
    </w:p>
  </w:endnote>
  <w:endnote w:type="continuationSeparator" w:id="0">
    <w:p w14:paraId="43FAC9EB" w14:textId="77777777" w:rsidR="00E17F5F" w:rsidRDefault="00E17F5F" w:rsidP="00E01F72">
      <w:pPr>
        <w:spacing w:after="0" w:line="240" w:lineRule="auto"/>
      </w:pPr>
      <w:r>
        <w:continuationSeparator/>
      </w:r>
    </w:p>
  </w:endnote>
  <w:endnote w:type="continuationNotice" w:id="1">
    <w:p w14:paraId="1921E107" w14:textId="77777777" w:rsidR="00E17F5F" w:rsidRDefault="00E17F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 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2ADE7" w14:textId="77777777" w:rsidR="00E17F5F" w:rsidRDefault="00E17F5F" w:rsidP="00E01F72">
      <w:pPr>
        <w:spacing w:after="0" w:line="240" w:lineRule="auto"/>
      </w:pPr>
      <w:r>
        <w:separator/>
      </w:r>
    </w:p>
  </w:footnote>
  <w:footnote w:type="continuationSeparator" w:id="0">
    <w:p w14:paraId="137B76BD" w14:textId="77777777" w:rsidR="00E17F5F" w:rsidRDefault="00E17F5F" w:rsidP="00E01F72">
      <w:pPr>
        <w:spacing w:after="0" w:line="240" w:lineRule="auto"/>
      </w:pPr>
      <w:r>
        <w:continuationSeparator/>
      </w:r>
    </w:p>
  </w:footnote>
  <w:footnote w:type="continuationNotice" w:id="1">
    <w:p w14:paraId="0CB9DB14" w14:textId="77777777" w:rsidR="00E17F5F" w:rsidRDefault="00E17F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4E6E" w14:textId="77777777" w:rsidR="00E01F72" w:rsidRDefault="00E01F72">
    <w:pPr>
      <w:pStyle w:val="Heade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524"/>
      <w:gridCol w:w="1746"/>
      <w:gridCol w:w="2223"/>
    </w:tblGrid>
    <w:tr w:rsidR="008B671E" w:rsidRPr="00687618" w14:paraId="4F7D79CB" w14:textId="77777777" w:rsidTr="00713F01">
      <w:tc>
        <w:tcPr>
          <w:tcW w:w="5524" w:type="dxa"/>
          <w:vMerge w:val="restart"/>
        </w:tcPr>
        <w:p w14:paraId="2153BBC3" w14:textId="3108503F" w:rsidR="008B671E" w:rsidRPr="005C30A1" w:rsidRDefault="008B671E" w:rsidP="00E01F72">
          <w:pPr>
            <w:pStyle w:val="Header"/>
            <w:rPr>
              <w:b/>
              <w:sz w:val="16"/>
            </w:rPr>
          </w:pPr>
          <w:r>
            <w:rPr>
              <w:noProof/>
            </w:rPr>
            <w:drawing>
              <wp:inline distT="0" distB="0" distL="0" distR="0" wp14:anchorId="26FB60B9" wp14:editId="14BA58E6">
                <wp:extent cx="1723666"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917" cy="864338"/>
                        </a:xfrm>
                        <a:prstGeom prst="rect">
                          <a:avLst/>
                        </a:prstGeom>
                        <a:noFill/>
                        <a:ln>
                          <a:noFill/>
                        </a:ln>
                      </pic:spPr>
                    </pic:pic>
                  </a:graphicData>
                </a:graphic>
              </wp:inline>
            </w:drawing>
          </w:r>
        </w:p>
        <w:p w14:paraId="2456ED9A" w14:textId="77777777" w:rsidR="008B671E" w:rsidRPr="005C30A1" w:rsidRDefault="008B671E" w:rsidP="00E01F72">
          <w:pPr>
            <w:pStyle w:val="Header"/>
            <w:rPr>
              <w:b/>
              <w:sz w:val="16"/>
            </w:rPr>
          </w:pPr>
        </w:p>
      </w:tc>
      <w:tc>
        <w:tcPr>
          <w:tcW w:w="3969" w:type="dxa"/>
          <w:gridSpan w:val="2"/>
        </w:tcPr>
        <w:p w14:paraId="35E5E48B" w14:textId="46407D4A" w:rsidR="008B671E" w:rsidRPr="00687618" w:rsidRDefault="00EF773F" w:rsidP="00E01F72">
          <w:pPr>
            <w:pStyle w:val="Header"/>
            <w:rPr>
              <w:rFonts w:ascii="Calibri" w:hAnsi="Calibri"/>
              <w:sz w:val="16"/>
            </w:rPr>
          </w:pPr>
          <w:r w:rsidRPr="00687618">
            <w:rPr>
              <w:sz w:val="16"/>
            </w:rPr>
            <w:t xml:space="preserve">THRF </w:t>
          </w:r>
          <w:r>
            <w:rPr>
              <w:sz w:val="16"/>
            </w:rPr>
            <w:t xml:space="preserve">Group </w:t>
          </w:r>
          <w:r w:rsidRPr="005C30A1">
            <w:rPr>
              <w:sz w:val="16"/>
            </w:rPr>
            <w:t xml:space="preserve">People and Culture </w:t>
          </w:r>
          <w:r w:rsidRPr="00687618">
            <w:rPr>
              <w:sz w:val="16"/>
            </w:rPr>
            <w:t>Policies and Procedures</w:t>
          </w:r>
        </w:p>
      </w:tc>
    </w:tr>
    <w:tr w:rsidR="00D15359" w:rsidRPr="00687618" w14:paraId="175C68D9" w14:textId="77777777" w:rsidTr="00713F01">
      <w:trPr>
        <w:trHeight w:val="336"/>
      </w:trPr>
      <w:tc>
        <w:tcPr>
          <w:tcW w:w="5524" w:type="dxa"/>
          <w:vMerge/>
        </w:tcPr>
        <w:p w14:paraId="1BB63DA9" w14:textId="77777777" w:rsidR="00D15359" w:rsidRPr="005C30A1" w:rsidRDefault="00D15359" w:rsidP="00D15359">
          <w:pPr>
            <w:pStyle w:val="Header"/>
            <w:rPr>
              <w:b/>
              <w:sz w:val="16"/>
            </w:rPr>
          </w:pPr>
        </w:p>
      </w:tc>
      <w:tc>
        <w:tcPr>
          <w:tcW w:w="1746" w:type="dxa"/>
        </w:tcPr>
        <w:p w14:paraId="41E01A85" w14:textId="1BDB6C31" w:rsidR="00D15359" w:rsidRPr="00687618" w:rsidRDefault="00D15359" w:rsidP="00D15359">
          <w:pPr>
            <w:pStyle w:val="Header"/>
            <w:rPr>
              <w:rFonts w:ascii="Calibri" w:hAnsi="Calibri"/>
              <w:sz w:val="16"/>
            </w:rPr>
          </w:pPr>
          <w:r>
            <w:rPr>
              <w:rFonts w:ascii="Calibri" w:hAnsi="Calibri"/>
              <w:sz w:val="16"/>
            </w:rPr>
            <w:t>Document Number:</w:t>
          </w:r>
        </w:p>
      </w:tc>
      <w:tc>
        <w:tcPr>
          <w:tcW w:w="2223" w:type="dxa"/>
        </w:tcPr>
        <w:p w14:paraId="6E5A4029" w14:textId="0C1C3BF4" w:rsidR="00D15359" w:rsidRPr="00687618" w:rsidRDefault="00D15359" w:rsidP="00D15359">
          <w:pPr>
            <w:pStyle w:val="Header"/>
            <w:rPr>
              <w:rFonts w:ascii="Calibri" w:hAnsi="Calibri"/>
              <w:sz w:val="16"/>
            </w:rPr>
          </w:pPr>
          <w:r>
            <w:rPr>
              <w:sz w:val="16"/>
            </w:rPr>
            <w:t>HR.03.FM.07</w:t>
          </w:r>
        </w:p>
      </w:tc>
    </w:tr>
    <w:tr w:rsidR="00D15359" w:rsidRPr="00687618" w14:paraId="6CDFF3A7" w14:textId="77777777" w:rsidTr="00713F01">
      <w:trPr>
        <w:trHeight w:val="333"/>
      </w:trPr>
      <w:tc>
        <w:tcPr>
          <w:tcW w:w="5524" w:type="dxa"/>
          <w:vMerge/>
        </w:tcPr>
        <w:p w14:paraId="6682AC66" w14:textId="77777777" w:rsidR="00D15359" w:rsidRPr="005C30A1" w:rsidRDefault="00D15359" w:rsidP="00D15359">
          <w:pPr>
            <w:pStyle w:val="Header"/>
            <w:rPr>
              <w:b/>
              <w:sz w:val="16"/>
            </w:rPr>
          </w:pPr>
        </w:p>
      </w:tc>
      <w:tc>
        <w:tcPr>
          <w:tcW w:w="1746" w:type="dxa"/>
        </w:tcPr>
        <w:p w14:paraId="714DE25A" w14:textId="3EA04300" w:rsidR="00D15359" w:rsidRPr="00687618" w:rsidRDefault="00D15359" w:rsidP="00D15359">
          <w:pPr>
            <w:pStyle w:val="Header"/>
            <w:rPr>
              <w:rFonts w:ascii="Calibri" w:hAnsi="Calibri"/>
              <w:sz w:val="16"/>
            </w:rPr>
          </w:pPr>
          <w:r>
            <w:rPr>
              <w:rFonts w:ascii="Calibri" w:hAnsi="Calibri"/>
              <w:sz w:val="16"/>
            </w:rPr>
            <w:t>Date:</w:t>
          </w:r>
        </w:p>
      </w:tc>
      <w:tc>
        <w:tcPr>
          <w:tcW w:w="2223" w:type="dxa"/>
        </w:tcPr>
        <w:p w14:paraId="3E1CAB2F" w14:textId="62E007AC" w:rsidR="00D15359" w:rsidRPr="00687618" w:rsidRDefault="00243632" w:rsidP="00D15359">
          <w:pPr>
            <w:pStyle w:val="Header"/>
            <w:rPr>
              <w:rFonts w:ascii="Calibri" w:hAnsi="Calibri"/>
              <w:sz w:val="16"/>
            </w:rPr>
          </w:pPr>
          <w:r>
            <w:rPr>
              <w:sz w:val="16"/>
            </w:rPr>
            <w:t>April 2025</w:t>
          </w:r>
        </w:p>
      </w:tc>
    </w:tr>
    <w:tr w:rsidR="00D15359" w:rsidRPr="00687618" w14:paraId="5FCD030A" w14:textId="77777777" w:rsidTr="00713F01">
      <w:trPr>
        <w:trHeight w:val="333"/>
      </w:trPr>
      <w:tc>
        <w:tcPr>
          <w:tcW w:w="5524" w:type="dxa"/>
          <w:vMerge/>
        </w:tcPr>
        <w:p w14:paraId="669335BE" w14:textId="77777777" w:rsidR="00D15359" w:rsidRPr="005C30A1" w:rsidRDefault="00D15359" w:rsidP="00D15359">
          <w:pPr>
            <w:pStyle w:val="Header"/>
            <w:rPr>
              <w:b/>
              <w:sz w:val="16"/>
            </w:rPr>
          </w:pPr>
        </w:p>
      </w:tc>
      <w:tc>
        <w:tcPr>
          <w:tcW w:w="1746" w:type="dxa"/>
        </w:tcPr>
        <w:p w14:paraId="71966FB0" w14:textId="286BE908" w:rsidR="00D15359" w:rsidRPr="00687618" w:rsidRDefault="00D15359" w:rsidP="00D15359">
          <w:pPr>
            <w:pStyle w:val="Header"/>
            <w:rPr>
              <w:rFonts w:ascii="Calibri" w:hAnsi="Calibri"/>
              <w:sz w:val="16"/>
            </w:rPr>
          </w:pPr>
          <w:r>
            <w:rPr>
              <w:rFonts w:ascii="Calibri" w:hAnsi="Calibri"/>
              <w:sz w:val="16"/>
            </w:rPr>
            <w:t>Owner:</w:t>
          </w:r>
        </w:p>
      </w:tc>
      <w:tc>
        <w:tcPr>
          <w:tcW w:w="2223" w:type="dxa"/>
        </w:tcPr>
        <w:p w14:paraId="38819F67" w14:textId="321AA0DF" w:rsidR="00D15359" w:rsidRPr="00687618" w:rsidRDefault="00FD105A" w:rsidP="00D15359">
          <w:pPr>
            <w:pStyle w:val="Header"/>
            <w:rPr>
              <w:rFonts w:ascii="Calibri" w:hAnsi="Calibri"/>
              <w:sz w:val="16"/>
            </w:rPr>
          </w:pPr>
          <w:r>
            <w:rPr>
              <w:sz w:val="16"/>
            </w:rPr>
            <w:t>Head of</w:t>
          </w:r>
          <w:r w:rsidR="00D15359">
            <w:rPr>
              <w:sz w:val="16"/>
            </w:rPr>
            <w:t xml:space="preserve"> People, Culture and Safety</w:t>
          </w:r>
        </w:p>
      </w:tc>
    </w:tr>
    <w:tr w:rsidR="00D15359" w:rsidRPr="00687618" w14:paraId="037D7FF4" w14:textId="77777777" w:rsidTr="00713F01">
      <w:trPr>
        <w:trHeight w:val="333"/>
      </w:trPr>
      <w:tc>
        <w:tcPr>
          <w:tcW w:w="5524" w:type="dxa"/>
          <w:vMerge/>
        </w:tcPr>
        <w:p w14:paraId="56FA818E" w14:textId="77777777" w:rsidR="00D15359" w:rsidRPr="005C30A1" w:rsidRDefault="00D15359" w:rsidP="00D15359">
          <w:pPr>
            <w:pStyle w:val="Header"/>
            <w:rPr>
              <w:b/>
              <w:sz w:val="16"/>
            </w:rPr>
          </w:pPr>
        </w:p>
      </w:tc>
      <w:tc>
        <w:tcPr>
          <w:tcW w:w="1746" w:type="dxa"/>
        </w:tcPr>
        <w:p w14:paraId="5C247E53" w14:textId="78C2037B" w:rsidR="00D15359" w:rsidRPr="00687618" w:rsidRDefault="00D15359" w:rsidP="00D15359">
          <w:pPr>
            <w:pStyle w:val="Header"/>
            <w:rPr>
              <w:rFonts w:ascii="Calibri" w:hAnsi="Calibri"/>
              <w:sz w:val="16"/>
            </w:rPr>
          </w:pPr>
          <w:r>
            <w:rPr>
              <w:rFonts w:ascii="Calibri" w:hAnsi="Calibri"/>
              <w:sz w:val="16"/>
            </w:rPr>
            <w:t>Authorised by:</w:t>
          </w:r>
        </w:p>
      </w:tc>
      <w:tc>
        <w:tcPr>
          <w:tcW w:w="2223" w:type="dxa"/>
        </w:tcPr>
        <w:p w14:paraId="63490624" w14:textId="0FAAD8DD" w:rsidR="00D15359" w:rsidRPr="00687618" w:rsidRDefault="00D15359" w:rsidP="00D15359">
          <w:pPr>
            <w:pStyle w:val="Header"/>
            <w:rPr>
              <w:rFonts w:ascii="Calibri" w:hAnsi="Calibri"/>
              <w:sz w:val="16"/>
            </w:rPr>
          </w:pPr>
          <w:r>
            <w:rPr>
              <w:sz w:val="16"/>
            </w:rPr>
            <w:t>CEO</w:t>
          </w:r>
        </w:p>
      </w:tc>
    </w:tr>
  </w:tbl>
  <w:p w14:paraId="795BB5C3" w14:textId="77777777" w:rsidR="00E01F72" w:rsidRDefault="00E01F72" w:rsidP="00FD1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90F"/>
    <w:multiLevelType w:val="hybridMultilevel"/>
    <w:tmpl w:val="5790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160FF"/>
    <w:multiLevelType w:val="hybridMultilevel"/>
    <w:tmpl w:val="B804E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76B7D"/>
    <w:multiLevelType w:val="hybridMultilevel"/>
    <w:tmpl w:val="4CA02644"/>
    <w:lvl w:ilvl="0" w:tplc="7BFAB558">
      <w:start w:val="1"/>
      <w:numFmt w:val="bullet"/>
      <w:lvlText w:val="·"/>
      <w:lvlJc w:val="left"/>
      <w:pPr>
        <w:ind w:left="720" w:hanging="360"/>
      </w:pPr>
      <w:rPr>
        <w:rFonts w:ascii="&quot;Times New Roman&quot;, serif" w:hAnsi="&quot;Times New Roman&quot;, serif" w:hint="default"/>
      </w:rPr>
    </w:lvl>
    <w:lvl w:ilvl="1" w:tplc="A65467EC">
      <w:start w:val="1"/>
      <w:numFmt w:val="bullet"/>
      <w:lvlText w:val="o"/>
      <w:lvlJc w:val="left"/>
      <w:pPr>
        <w:ind w:left="1440" w:hanging="360"/>
      </w:pPr>
      <w:rPr>
        <w:rFonts w:ascii="Courier New" w:hAnsi="Courier New" w:hint="default"/>
      </w:rPr>
    </w:lvl>
    <w:lvl w:ilvl="2" w:tplc="393AB526">
      <w:start w:val="1"/>
      <w:numFmt w:val="bullet"/>
      <w:lvlText w:val=""/>
      <w:lvlJc w:val="left"/>
      <w:pPr>
        <w:ind w:left="2160" w:hanging="360"/>
      </w:pPr>
      <w:rPr>
        <w:rFonts w:ascii="Wingdings" w:hAnsi="Wingdings" w:hint="default"/>
      </w:rPr>
    </w:lvl>
    <w:lvl w:ilvl="3" w:tplc="0F78E1F4">
      <w:start w:val="1"/>
      <w:numFmt w:val="bullet"/>
      <w:lvlText w:val=""/>
      <w:lvlJc w:val="left"/>
      <w:pPr>
        <w:ind w:left="2880" w:hanging="360"/>
      </w:pPr>
      <w:rPr>
        <w:rFonts w:ascii="Symbol" w:hAnsi="Symbol" w:hint="default"/>
      </w:rPr>
    </w:lvl>
    <w:lvl w:ilvl="4" w:tplc="F64A31C0">
      <w:start w:val="1"/>
      <w:numFmt w:val="bullet"/>
      <w:lvlText w:val="o"/>
      <w:lvlJc w:val="left"/>
      <w:pPr>
        <w:ind w:left="3600" w:hanging="360"/>
      </w:pPr>
      <w:rPr>
        <w:rFonts w:ascii="Courier New" w:hAnsi="Courier New" w:hint="default"/>
      </w:rPr>
    </w:lvl>
    <w:lvl w:ilvl="5" w:tplc="0EE259A6">
      <w:start w:val="1"/>
      <w:numFmt w:val="bullet"/>
      <w:lvlText w:val=""/>
      <w:lvlJc w:val="left"/>
      <w:pPr>
        <w:ind w:left="4320" w:hanging="360"/>
      </w:pPr>
      <w:rPr>
        <w:rFonts w:ascii="Wingdings" w:hAnsi="Wingdings" w:hint="default"/>
      </w:rPr>
    </w:lvl>
    <w:lvl w:ilvl="6" w:tplc="C9429E32">
      <w:start w:val="1"/>
      <w:numFmt w:val="bullet"/>
      <w:lvlText w:val=""/>
      <w:lvlJc w:val="left"/>
      <w:pPr>
        <w:ind w:left="5040" w:hanging="360"/>
      </w:pPr>
      <w:rPr>
        <w:rFonts w:ascii="Symbol" w:hAnsi="Symbol" w:hint="default"/>
      </w:rPr>
    </w:lvl>
    <w:lvl w:ilvl="7" w:tplc="49F23834">
      <w:start w:val="1"/>
      <w:numFmt w:val="bullet"/>
      <w:lvlText w:val="o"/>
      <w:lvlJc w:val="left"/>
      <w:pPr>
        <w:ind w:left="5760" w:hanging="360"/>
      </w:pPr>
      <w:rPr>
        <w:rFonts w:ascii="Courier New" w:hAnsi="Courier New" w:hint="default"/>
      </w:rPr>
    </w:lvl>
    <w:lvl w:ilvl="8" w:tplc="854067BA">
      <w:start w:val="1"/>
      <w:numFmt w:val="bullet"/>
      <w:lvlText w:val=""/>
      <w:lvlJc w:val="left"/>
      <w:pPr>
        <w:ind w:left="6480" w:hanging="360"/>
      </w:pPr>
      <w:rPr>
        <w:rFonts w:ascii="Wingdings" w:hAnsi="Wingdings" w:hint="default"/>
      </w:rPr>
    </w:lvl>
  </w:abstractNum>
  <w:abstractNum w:abstractNumId="3" w15:restartNumberingAfterBreak="0">
    <w:nsid w:val="0841691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A20FEA"/>
    <w:multiLevelType w:val="multilevel"/>
    <w:tmpl w:val="5BD0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E6AB9"/>
    <w:multiLevelType w:val="hybridMultilevel"/>
    <w:tmpl w:val="198A0E50"/>
    <w:lvl w:ilvl="0" w:tplc="DFFC6C42">
      <w:numFmt w:val="bullet"/>
      <w:lvlText w:val="-"/>
      <w:lvlJc w:val="left"/>
      <w:pPr>
        <w:ind w:left="2160" w:hanging="360"/>
      </w:pPr>
      <w:rPr>
        <w:rFonts w:ascii="Calibri" w:eastAsiaTheme="minorHAnsi" w:hAnsi="Calibri"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0C815BC3"/>
    <w:multiLevelType w:val="hybridMultilevel"/>
    <w:tmpl w:val="101ED22A"/>
    <w:lvl w:ilvl="0" w:tplc="574A0DA0">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474378"/>
    <w:multiLevelType w:val="multilevel"/>
    <w:tmpl w:val="33F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A13AA"/>
    <w:multiLevelType w:val="hybridMultilevel"/>
    <w:tmpl w:val="4112C816"/>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37E087B"/>
    <w:multiLevelType w:val="multilevel"/>
    <w:tmpl w:val="F86E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E70F1"/>
    <w:multiLevelType w:val="hybridMultilevel"/>
    <w:tmpl w:val="FF5CFCE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1867569C"/>
    <w:multiLevelType w:val="hybridMultilevel"/>
    <w:tmpl w:val="B55AD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C90509"/>
    <w:multiLevelType w:val="hybridMultilevel"/>
    <w:tmpl w:val="9064DD0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3E66727"/>
    <w:multiLevelType w:val="hybridMultilevel"/>
    <w:tmpl w:val="2F5C407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A8D256B"/>
    <w:multiLevelType w:val="hybridMultilevel"/>
    <w:tmpl w:val="D88881C4"/>
    <w:lvl w:ilvl="0" w:tplc="9E34CBE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B537DE"/>
    <w:multiLevelType w:val="hybridMultilevel"/>
    <w:tmpl w:val="137AA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A226445"/>
    <w:multiLevelType w:val="hybridMultilevel"/>
    <w:tmpl w:val="87289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080B74"/>
    <w:multiLevelType w:val="hybridMultilevel"/>
    <w:tmpl w:val="2F02E22E"/>
    <w:lvl w:ilvl="0" w:tplc="79A63E32">
      <w:start w:val="1"/>
      <w:numFmt w:val="bullet"/>
      <w:lvlText w:val="·"/>
      <w:lvlJc w:val="left"/>
      <w:pPr>
        <w:ind w:left="720" w:hanging="360"/>
      </w:pPr>
      <w:rPr>
        <w:rFonts w:ascii="&quot;Times New Roman&quot;, serif" w:hAnsi="&quot;Times New Roman&quot;, serif" w:hint="default"/>
      </w:rPr>
    </w:lvl>
    <w:lvl w:ilvl="1" w:tplc="8EB0A080">
      <w:start w:val="1"/>
      <w:numFmt w:val="bullet"/>
      <w:lvlText w:val="o"/>
      <w:lvlJc w:val="left"/>
      <w:pPr>
        <w:ind w:left="1440" w:hanging="360"/>
      </w:pPr>
      <w:rPr>
        <w:rFonts w:ascii="Courier New" w:hAnsi="Courier New" w:hint="default"/>
      </w:rPr>
    </w:lvl>
    <w:lvl w:ilvl="2" w:tplc="D2468034">
      <w:start w:val="1"/>
      <w:numFmt w:val="bullet"/>
      <w:lvlText w:val=""/>
      <w:lvlJc w:val="left"/>
      <w:pPr>
        <w:ind w:left="2160" w:hanging="360"/>
      </w:pPr>
      <w:rPr>
        <w:rFonts w:ascii="Wingdings" w:hAnsi="Wingdings" w:hint="default"/>
      </w:rPr>
    </w:lvl>
    <w:lvl w:ilvl="3" w:tplc="B6E883F6">
      <w:start w:val="1"/>
      <w:numFmt w:val="bullet"/>
      <w:lvlText w:val=""/>
      <w:lvlJc w:val="left"/>
      <w:pPr>
        <w:ind w:left="2880" w:hanging="360"/>
      </w:pPr>
      <w:rPr>
        <w:rFonts w:ascii="Symbol" w:hAnsi="Symbol" w:hint="default"/>
      </w:rPr>
    </w:lvl>
    <w:lvl w:ilvl="4" w:tplc="E204425E">
      <w:start w:val="1"/>
      <w:numFmt w:val="bullet"/>
      <w:lvlText w:val="o"/>
      <w:lvlJc w:val="left"/>
      <w:pPr>
        <w:ind w:left="3600" w:hanging="360"/>
      </w:pPr>
      <w:rPr>
        <w:rFonts w:ascii="Courier New" w:hAnsi="Courier New" w:hint="default"/>
      </w:rPr>
    </w:lvl>
    <w:lvl w:ilvl="5" w:tplc="9F7CDA2A">
      <w:start w:val="1"/>
      <w:numFmt w:val="bullet"/>
      <w:lvlText w:val=""/>
      <w:lvlJc w:val="left"/>
      <w:pPr>
        <w:ind w:left="4320" w:hanging="360"/>
      </w:pPr>
      <w:rPr>
        <w:rFonts w:ascii="Wingdings" w:hAnsi="Wingdings" w:hint="default"/>
      </w:rPr>
    </w:lvl>
    <w:lvl w:ilvl="6" w:tplc="2CE6D554">
      <w:start w:val="1"/>
      <w:numFmt w:val="bullet"/>
      <w:lvlText w:val=""/>
      <w:lvlJc w:val="left"/>
      <w:pPr>
        <w:ind w:left="5040" w:hanging="360"/>
      </w:pPr>
      <w:rPr>
        <w:rFonts w:ascii="Symbol" w:hAnsi="Symbol" w:hint="default"/>
      </w:rPr>
    </w:lvl>
    <w:lvl w:ilvl="7" w:tplc="7FD20714">
      <w:start w:val="1"/>
      <w:numFmt w:val="bullet"/>
      <w:lvlText w:val="o"/>
      <w:lvlJc w:val="left"/>
      <w:pPr>
        <w:ind w:left="5760" w:hanging="360"/>
      </w:pPr>
      <w:rPr>
        <w:rFonts w:ascii="Courier New" w:hAnsi="Courier New" w:hint="default"/>
      </w:rPr>
    </w:lvl>
    <w:lvl w:ilvl="8" w:tplc="DBC80720">
      <w:start w:val="1"/>
      <w:numFmt w:val="bullet"/>
      <w:lvlText w:val=""/>
      <w:lvlJc w:val="left"/>
      <w:pPr>
        <w:ind w:left="6480" w:hanging="360"/>
      </w:pPr>
      <w:rPr>
        <w:rFonts w:ascii="Wingdings" w:hAnsi="Wingdings" w:hint="default"/>
      </w:rPr>
    </w:lvl>
  </w:abstractNum>
  <w:abstractNum w:abstractNumId="18" w15:restartNumberingAfterBreak="0">
    <w:nsid w:val="3B1A2653"/>
    <w:multiLevelType w:val="hybridMultilevel"/>
    <w:tmpl w:val="D674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50A42E"/>
    <w:multiLevelType w:val="hybridMultilevel"/>
    <w:tmpl w:val="AEEC412A"/>
    <w:lvl w:ilvl="0" w:tplc="78F61C68">
      <w:start w:val="1"/>
      <w:numFmt w:val="bullet"/>
      <w:lvlText w:val="·"/>
      <w:lvlJc w:val="left"/>
      <w:pPr>
        <w:ind w:left="720" w:hanging="360"/>
      </w:pPr>
      <w:rPr>
        <w:rFonts w:ascii="&quot;Times New Roman&quot;, serif" w:hAnsi="&quot;Times New Roman&quot;, serif" w:hint="default"/>
      </w:rPr>
    </w:lvl>
    <w:lvl w:ilvl="1" w:tplc="4AB2258C">
      <w:start w:val="1"/>
      <w:numFmt w:val="bullet"/>
      <w:lvlText w:val="o"/>
      <w:lvlJc w:val="left"/>
      <w:pPr>
        <w:ind w:left="1440" w:hanging="360"/>
      </w:pPr>
      <w:rPr>
        <w:rFonts w:ascii="Courier New" w:hAnsi="Courier New" w:hint="default"/>
      </w:rPr>
    </w:lvl>
    <w:lvl w:ilvl="2" w:tplc="EF762A3A">
      <w:start w:val="1"/>
      <w:numFmt w:val="bullet"/>
      <w:lvlText w:val=""/>
      <w:lvlJc w:val="left"/>
      <w:pPr>
        <w:ind w:left="2160" w:hanging="360"/>
      </w:pPr>
      <w:rPr>
        <w:rFonts w:ascii="Wingdings" w:hAnsi="Wingdings" w:hint="default"/>
      </w:rPr>
    </w:lvl>
    <w:lvl w:ilvl="3" w:tplc="794265C4">
      <w:start w:val="1"/>
      <w:numFmt w:val="bullet"/>
      <w:lvlText w:val=""/>
      <w:lvlJc w:val="left"/>
      <w:pPr>
        <w:ind w:left="2880" w:hanging="360"/>
      </w:pPr>
      <w:rPr>
        <w:rFonts w:ascii="Symbol" w:hAnsi="Symbol" w:hint="default"/>
      </w:rPr>
    </w:lvl>
    <w:lvl w:ilvl="4" w:tplc="91D8AC8C">
      <w:start w:val="1"/>
      <w:numFmt w:val="bullet"/>
      <w:lvlText w:val="o"/>
      <w:lvlJc w:val="left"/>
      <w:pPr>
        <w:ind w:left="3600" w:hanging="360"/>
      </w:pPr>
      <w:rPr>
        <w:rFonts w:ascii="Courier New" w:hAnsi="Courier New" w:hint="default"/>
      </w:rPr>
    </w:lvl>
    <w:lvl w:ilvl="5" w:tplc="EAEA98EA">
      <w:start w:val="1"/>
      <w:numFmt w:val="bullet"/>
      <w:lvlText w:val=""/>
      <w:lvlJc w:val="left"/>
      <w:pPr>
        <w:ind w:left="4320" w:hanging="360"/>
      </w:pPr>
      <w:rPr>
        <w:rFonts w:ascii="Wingdings" w:hAnsi="Wingdings" w:hint="default"/>
      </w:rPr>
    </w:lvl>
    <w:lvl w:ilvl="6" w:tplc="B2DE73EA">
      <w:start w:val="1"/>
      <w:numFmt w:val="bullet"/>
      <w:lvlText w:val=""/>
      <w:lvlJc w:val="left"/>
      <w:pPr>
        <w:ind w:left="5040" w:hanging="360"/>
      </w:pPr>
      <w:rPr>
        <w:rFonts w:ascii="Symbol" w:hAnsi="Symbol" w:hint="default"/>
      </w:rPr>
    </w:lvl>
    <w:lvl w:ilvl="7" w:tplc="3D22D12A">
      <w:start w:val="1"/>
      <w:numFmt w:val="bullet"/>
      <w:lvlText w:val="o"/>
      <w:lvlJc w:val="left"/>
      <w:pPr>
        <w:ind w:left="5760" w:hanging="360"/>
      </w:pPr>
      <w:rPr>
        <w:rFonts w:ascii="Courier New" w:hAnsi="Courier New" w:hint="default"/>
      </w:rPr>
    </w:lvl>
    <w:lvl w:ilvl="8" w:tplc="C1206D1C">
      <w:start w:val="1"/>
      <w:numFmt w:val="bullet"/>
      <w:lvlText w:val=""/>
      <w:lvlJc w:val="left"/>
      <w:pPr>
        <w:ind w:left="6480" w:hanging="360"/>
      </w:pPr>
      <w:rPr>
        <w:rFonts w:ascii="Wingdings" w:hAnsi="Wingdings" w:hint="default"/>
      </w:rPr>
    </w:lvl>
  </w:abstractNum>
  <w:abstractNum w:abstractNumId="20" w15:restartNumberingAfterBreak="0">
    <w:nsid w:val="460A26AF"/>
    <w:multiLevelType w:val="multilevel"/>
    <w:tmpl w:val="7CB6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2E7619"/>
    <w:multiLevelType w:val="hybridMultilevel"/>
    <w:tmpl w:val="CBA89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4025C8"/>
    <w:multiLevelType w:val="hybridMultilevel"/>
    <w:tmpl w:val="15DCE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A6760C"/>
    <w:multiLevelType w:val="multilevel"/>
    <w:tmpl w:val="062618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6876A7"/>
    <w:multiLevelType w:val="hybridMultilevel"/>
    <w:tmpl w:val="F6C81020"/>
    <w:lvl w:ilvl="0" w:tplc="574A0DA0">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AB0244"/>
    <w:multiLevelType w:val="hybridMultilevel"/>
    <w:tmpl w:val="47E45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CFB4CD"/>
    <w:multiLevelType w:val="hybridMultilevel"/>
    <w:tmpl w:val="4FFE3496"/>
    <w:lvl w:ilvl="0" w:tplc="AD1A3722">
      <w:start w:val="1"/>
      <w:numFmt w:val="bullet"/>
      <w:lvlText w:val="·"/>
      <w:lvlJc w:val="left"/>
      <w:pPr>
        <w:ind w:left="720" w:hanging="360"/>
      </w:pPr>
      <w:rPr>
        <w:rFonts w:ascii="Symbol" w:hAnsi="Symbol" w:hint="default"/>
      </w:rPr>
    </w:lvl>
    <w:lvl w:ilvl="1" w:tplc="8FD8E72C">
      <w:start w:val="1"/>
      <w:numFmt w:val="bullet"/>
      <w:lvlText w:val="o"/>
      <w:lvlJc w:val="left"/>
      <w:pPr>
        <w:ind w:left="1440" w:hanging="360"/>
      </w:pPr>
      <w:rPr>
        <w:rFonts w:ascii="Courier New" w:hAnsi="Courier New" w:hint="default"/>
      </w:rPr>
    </w:lvl>
    <w:lvl w:ilvl="2" w:tplc="188C3C40">
      <w:start w:val="1"/>
      <w:numFmt w:val="bullet"/>
      <w:lvlText w:val=""/>
      <w:lvlJc w:val="left"/>
      <w:pPr>
        <w:ind w:left="2160" w:hanging="360"/>
      </w:pPr>
      <w:rPr>
        <w:rFonts w:ascii="Wingdings" w:hAnsi="Wingdings" w:hint="default"/>
      </w:rPr>
    </w:lvl>
    <w:lvl w:ilvl="3" w:tplc="C3C0252A">
      <w:start w:val="1"/>
      <w:numFmt w:val="bullet"/>
      <w:lvlText w:val=""/>
      <w:lvlJc w:val="left"/>
      <w:pPr>
        <w:ind w:left="2880" w:hanging="360"/>
      </w:pPr>
      <w:rPr>
        <w:rFonts w:ascii="Symbol" w:hAnsi="Symbol" w:hint="default"/>
      </w:rPr>
    </w:lvl>
    <w:lvl w:ilvl="4" w:tplc="24F6453A">
      <w:start w:val="1"/>
      <w:numFmt w:val="bullet"/>
      <w:lvlText w:val="o"/>
      <w:lvlJc w:val="left"/>
      <w:pPr>
        <w:ind w:left="3600" w:hanging="360"/>
      </w:pPr>
      <w:rPr>
        <w:rFonts w:ascii="Courier New" w:hAnsi="Courier New" w:hint="default"/>
      </w:rPr>
    </w:lvl>
    <w:lvl w:ilvl="5" w:tplc="0EF06C4C">
      <w:start w:val="1"/>
      <w:numFmt w:val="bullet"/>
      <w:lvlText w:val=""/>
      <w:lvlJc w:val="left"/>
      <w:pPr>
        <w:ind w:left="4320" w:hanging="360"/>
      </w:pPr>
      <w:rPr>
        <w:rFonts w:ascii="Wingdings" w:hAnsi="Wingdings" w:hint="default"/>
      </w:rPr>
    </w:lvl>
    <w:lvl w:ilvl="6" w:tplc="FD36A7DA">
      <w:start w:val="1"/>
      <w:numFmt w:val="bullet"/>
      <w:lvlText w:val=""/>
      <w:lvlJc w:val="left"/>
      <w:pPr>
        <w:ind w:left="5040" w:hanging="360"/>
      </w:pPr>
      <w:rPr>
        <w:rFonts w:ascii="Symbol" w:hAnsi="Symbol" w:hint="default"/>
      </w:rPr>
    </w:lvl>
    <w:lvl w:ilvl="7" w:tplc="040445FE">
      <w:start w:val="1"/>
      <w:numFmt w:val="bullet"/>
      <w:lvlText w:val="o"/>
      <w:lvlJc w:val="left"/>
      <w:pPr>
        <w:ind w:left="5760" w:hanging="360"/>
      </w:pPr>
      <w:rPr>
        <w:rFonts w:ascii="Courier New" w:hAnsi="Courier New" w:hint="default"/>
      </w:rPr>
    </w:lvl>
    <w:lvl w:ilvl="8" w:tplc="B008CAC4">
      <w:start w:val="1"/>
      <w:numFmt w:val="bullet"/>
      <w:lvlText w:val=""/>
      <w:lvlJc w:val="left"/>
      <w:pPr>
        <w:ind w:left="6480" w:hanging="360"/>
      </w:pPr>
      <w:rPr>
        <w:rFonts w:ascii="Wingdings" w:hAnsi="Wingdings" w:hint="default"/>
      </w:rPr>
    </w:lvl>
  </w:abstractNum>
  <w:abstractNum w:abstractNumId="27" w15:restartNumberingAfterBreak="0">
    <w:nsid w:val="4E0B3D8F"/>
    <w:multiLevelType w:val="hybridMultilevel"/>
    <w:tmpl w:val="B64AE1CC"/>
    <w:lvl w:ilvl="0" w:tplc="0C09000F">
      <w:start w:val="1"/>
      <w:numFmt w:val="decimal"/>
      <w:lvlText w:val="%1."/>
      <w:lvlJc w:val="left"/>
      <w:pPr>
        <w:ind w:left="975" w:hanging="360"/>
      </w:pPr>
    </w:lvl>
    <w:lvl w:ilvl="1" w:tplc="0C090019" w:tentative="1">
      <w:start w:val="1"/>
      <w:numFmt w:val="lowerLetter"/>
      <w:lvlText w:val="%2."/>
      <w:lvlJc w:val="left"/>
      <w:pPr>
        <w:ind w:left="1695" w:hanging="360"/>
      </w:pPr>
    </w:lvl>
    <w:lvl w:ilvl="2" w:tplc="0C09001B" w:tentative="1">
      <w:start w:val="1"/>
      <w:numFmt w:val="lowerRoman"/>
      <w:lvlText w:val="%3."/>
      <w:lvlJc w:val="right"/>
      <w:pPr>
        <w:ind w:left="2415" w:hanging="180"/>
      </w:pPr>
    </w:lvl>
    <w:lvl w:ilvl="3" w:tplc="0C09000F" w:tentative="1">
      <w:start w:val="1"/>
      <w:numFmt w:val="decimal"/>
      <w:lvlText w:val="%4."/>
      <w:lvlJc w:val="left"/>
      <w:pPr>
        <w:ind w:left="3135" w:hanging="360"/>
      </w:pPr>
    </w:lvl>
    <w:lvl w:ilvl="4" w:tplc="0C090019" w:tentative="1">
      <w:start w:val="1"/>
      <w:numFmt w:val="lowerLetter"/>
      <w:lvlText w:val="%5."/>
      <w:lvlJc w:val="left"/>
      <w:pPr>
        <w:ind w:left="3855" w:hanging="360"/>
      </w:pPr>
    </w:lvl>
    <w:lvl w:ilvl="5" w:tplc="0C09001B" w:tentative="1">
      <w:start w:val="1"/>
      <w:numFmt w:val="lowerRoman"/>
      <w:lvlText w:val="%6."/>
      <w:lvlJc w:val="right"/>
      <w:pPr>
        <w:ind w:left="4575" w:hanging="180"/>
      </w:pPr>
    </w:lvl>
    <w:lvl w:ilvl="6" w:tplc="0C09000F" w:tentative="1">
      <w:start w:val="1"/>
      <w:numFmt w:val="decimal"/>
      <w:lvlText w:val="%7."/>
      <w:lvlJc w:val="left"/>
      <w:pPr>
        <w:ind w:left="5295" w:hanging="360"/>
      </w:pPr>
    </w:lvl>
    <w:lvl w:ilvl="7" w:tplc="0C090019" w:tentative="1">
      <w:start w:val="1"/>
      <w:numFmt w:val="lowerLetter"/>
      <w:lvlText w:val="%8."/>
      <w:lvlJc w:val="left"/>
      <w:pPr>
        <w:ind w:left="6015" w:hanging="360"/>
      </w:pPr>
    </w:lvl>
    <w:lvl w:ilvl="8" w:tplc="0C09001B" w:tentative="1">
      <w:start w:val="1"/>
      <w:numFmt w:val="lowerRoman"/>
      <w:lvlText w:val="%9."/>
      <w:lvlJc w:val="right"/>
      <w:pPr>
        <w:ind w:left="6735" w:hanging="180"/>
      </w:pPr>
    </w:lvl>
  </w:abstractNum>
  <w:abstractNum w:abstractNumId="28" w15:restartNumberingAfterBreak="0">
    <w:nsid w:val="5148625B"/>
    <w:multiLevelType w:val="hybridMultilevel"/>
    <w:tmpl w:val="8384DDBA"/>
    <w:lvl w:ilvl="0" w:tplc="C13C8F34">
      <w:start w:val="1"/>
      <w:numFmt w:val="bullet"/>
      <w:lvlText w:val="·"/>
      <w:lvlJc w:val="left"/>
      <w:pPr>
        <w:ind w:left="720" w:hanging="360"/>
      </w:pPr>
      <w:rPr>
        <w:rFonts w:ascii="&quot;Times New Roman&quot;, serif" w:hAnsi="&quot;Times New Roman&quot;, serif" w:hint="default"/>
      </w:rPr>
    </w:lvl>
    <w:lvl w:ilvl="1" w:tplc="31B8C8B2">
      <w:start w:val="1"/>
      <w:numFmt w:val="bullet"/>
      <w:lvlText w:val="o"/>
      <w:lvlJc w:val="left"/>
      <w:pPr>
        <w:ind w:left="1440" w:hanging="360"/>
      </w:pPr>
      <w:rPr>
        <w:rFonts w:ascii="Courier New" w:hAnsi="Courier New" w:hint="default"/>
      </w:rPr>
    </w:lvl>
    <w:lvl w:ilvl="2" w:tplc="EB34C9B0">
      <w:start w:val="1"/>
      <w:numFmt w:val="bullet"/>
      <w:lvlText w:val=""/>
      <w:lvlJc w:val="left"/>
      <w:pPr>
        <w:ind w:left="2160" w:hanging="360"/>
      </w:pPr>
      <w:rPr>
        <w:rFonts w:ascii="Wingdings" w:hAnsi="Wingdings" w:hint="default"/>
      </w:rPr>
    </w:lvl>
    <w:lvl w:ilvl="3" w:tplc="F5183720">
      <w:start w:val="1"/>
      <w:numFmt w:val="bullet"/>
      <w:lvlText w:val=""/>
      <w:lvlJc w:val="left"/>
      <w:pPr>
        <w:ind w:left="2880" w:hanging="360"/>
      </w:pPr>
      <w:rPr>
        <w:rFonts w:ascii="Symbol" w:hAnsi="Symbol" w:hint="default"/>
      </w:rPr>
    </w:lvl>
    <w:lvl w:ilvl="4" w:tplc="48BE1F5E">
      <w:start w:val="1"/>
      <w:numFmt w:val="bullet"/>
      <w:lvlText w:val="o"/>
      <w:lvlJc w:val="left"/>
      <w:pPr>
        <w:ind w:left="3600" w:hanging="360"/>
      </w:pPr>
      <w:rPr>
        <w:rFonts w:ascii="Courier New" w:hAnsi="Courier New" w:hint="default"/>
      </w:rPr>
    </w:lvl>
    <w:lvl w:ilvl="5" w:tplc="E00CBA08">
      <w:start w:val="1"/>
      <w:numFmt w:val="bullet"/>
      <w:lvlText w:val=""/>
      <w:lvlJc w:val="left"/>
      <w:pPr>
        <w:ind w:left="4320" w:hanging="360"/>
      </w:pPr>
      <w:rPr>
        <w:rFonts w:ascii="Wingdings" w:hAnsi="Wingdings" w:hint="default"/>
      </w:rPr>
    </w:lvl>
    <w:lvl w:ilvl="6" w:tplc="532C5A94">
      <w:start w:val="1"/>
      <w:numFmt w:val="bullet"/>
      <w:lvlText w:val=""/>
      <w:lvlJc w:val="left"/>
      <w:pPr>
        <w:ind w:left="5040" w:hanging="360"/>
      </w:pPr>
      <w:rPr>
        <w:rFonts w:ascii="Symbol" w:hAnsi="Symbol" w:hint="default"/>
      </w:rPr>
    </w:lvl>
    <w:lvl w:ilvl="7" w:tplc="607A909C">
      <w:start w:val="1"/>
      <w:numFmt w:val="bullet"/>
      <w:lvlText w:val="o"/>
      <w:lvlJc w:val="left"/>
      <w:pPr>
        <w:ind w:left="5760" w:hanging="360"/>
      </w:pPr>
      <w:rPr>
        <w:rFonts w:ascii="Courier New" w:hAnsi="Courier New" w:hint="default"/>
      </w:rPr>
    </w:lvl>
    <w:lvl w:ilvl="8" w:tplc="583203E8">
      <w:start w:val="1"/>
      <w:numFmt w:val="bullet"/>
      <w:lvlText w:val=""/>
      <w:lvlJc w:val="left"/>
      <w:pPr>
        <w:ind w:left="6480" w:hanging="360"/>
      </w:pPr>
      <w:rPr>
        <w:rFonts w:ascii="Wingdings" w:hAnsi="Wingdings" w:hint="default"/>
      </w:rPr>
    </w:lvl>
  </w:abstractNum>
  <w:abstractNum w:abstractNumId="29" w15:restartNumberingAfterBreak="0">
    <w:nsid w:val="53D79F20"/>
    <w:multiLevelType w:val="hybridMultilevel"/>
    <w:tmpl w:val="FC12DA64"/>
    <w:lvl w:ilvl="0" w:tplc="C8422250">
      <w:start w:val="1"/>
      <w:numFmt w:val="bullet"/>
      <w:lvlText w:val="·"/>
      <w:lvlJc w:val="left"/>
      <w:pPr>
        <w:ind w:left="720" w:hanging="360"/>
      </w:pPr>
      <w:rPr>
        <w:rFonts w:ascii="Symbol" w:hAnsi="Symbol" w:hint="default"/>
      </w:rPr>
    </w:lvl>
    <w:lvl w:ilvl="1" w:tplc="AE28CF26">
      <w:start w:val="1"/>
      <w:numFmt w:val="bullet"/>
      <w:lvlText w:val="o"/>
      <w:lvlJc w:val="left"/>
      <w:pPr>
        <w:ind w:left="1440" w:hanging="360"/>
      </w:pPr>
      <w:rPr>
        <w:rFonts w:ascii="Courier New" w:hAnsi="Courier New" w:hint="default"/>
      </w:rPr>
    </w:lvl>
    <w:lvl w:ilvl="2" w:tplc="825A1D22">
      <w:start w:val="1"/>
      <w:numFmt w:val="bullet"/>
      <w:lvlText w:val=""/>
      <w:lvlJc w:val="left"/>
      <w:pPr>
        <w:ind w:left="2160" w:hanging="360"/>
      </w:pPr>
      <w:rPr>
        <w:rFonts w:ascii="Wingdings" w:hAnsi="Wingdings" w:hint="default"/>
      </w:rPr>
    </w:lvl>
    <w:lvl w:ilvl="3" w:tplc="EA5C5DEC">
      <w:start w:val="1"/>
      <w:numFmt w:val="bullet"/>
      <w:lvlText w:val=""/>
      <w:lvlJc w:val="left"/>
      <w:pPr>
        <w:ind w:left="2880" w:hanging="360"/>
      </w:pPr>
      <w:rPr>
        <w:rFonts w:ascii="Symbol" w:hAnsi="Symbol" w:hint="default"/>
      </w:rPr>
    </w:lvl>
    <w:lvl w:ilvl="4" w:tplc="A998B216">
      <w:start w:val="1"/>
      <w:numFmt w:val="bullet"/>
      <w:lvlText w:val="o"/>
      <w:lvlJc w:val="left"/>
      <w:pPr>
        <w:ind w:left="3600" w:hanging="360"/>
      </w:pPr>
      <w:rPr>
        <w:rFonts w:ascii="Courier New" w:hAnsi="Courier New" w:hint="default"/>
      </w:rPr>
    </w:lvl>
    <w:lvl w:ilvl="5" w:tplc="723E4A56">
      <w:start w:val="1"/>
      <w:numFmt w:val="bullet"/>
      <w:lvlText w:val=""/>
      <w:lvlJc w:val="left"/>
      <w:pPr>
        <w:ind w:left="4320" w:hanging="360"/>
      </w:pPr>
      <w:rPr>
        <w:rFonts w:ascii="Wingdings" w:hAnsi="Wingdings" w:hint="default"/>
      </w:rPr>
    </w:lvl>
    <w:lvl w:ilvl="6" w:tplc="2188DE28">
      <w:start w:val="1"/>
      <w:numFmt w:val="bullet"/>
      <w:lvlText w:val=""/>
      <w:lvlJc w:val="left"/>
      <w:pPr>
        <w:ind w:left="5040" w:hanging="360"/>
      </w:pPr>
      <w:rPr>
        <w:rFonts w:ascii="Symbol" w:hAnsi="Symbol" w:hint="default"/>
      </w:rPr>
    </w:lvl>
    <w:lvl w:ilvl="7" w:tplc="6406A528">
      <w:start w:val="1"/>
      <w:numFmt w:val="bullet"/>
      <w:lvlText w:val="o"/>
      <w:lvlJc w:val="left"/>
      <w:pPr>
        <w:ind w:left="5760" w:hanging="360"/>
      </w:pPr>
      <w:rPr>
        <w:rFonts w:ascii="Courier New" w:hAnsi="Courier New" w:hint="default"/>
      </w:rPr>
    </w:lvl>
    <w:lvl w:ilvl="8" w:tplc="8AE6F9BA">
      <w:start w:val="1"/>
      <w:numFmt w:val="bullet"/>
      <w:lvlText w:val=""/>
      <w:lvlJc w:val="left"/>
      <w:pPr>
        <w:ind w:left="6480" w:hanging="360"/>
      </w:pPr>
      <w:rPr>
        <w:rFonts w:ascii="Wingdings" w:hAnsi="Wingdings" w:hint="default"/>
      </w:rPr>
    </w:lvl>
  </w:abstractNum>
  <w:abstractNum w:abstractNumId="30" w15:restartNumberingAfterBreak="0">
    <w:nsid w:val="56C510A0"/>
    <w:multiLevelType w:val="hybridMultilevel"/>
    <w:tmpl w:val="C046AF66"/>
    <w:lvl w:ilvl="0" w:tplc="DFFC6C4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CA6E8E"/>
    <w:multiLevelType w:val="multilevel"/>
    <w:tmpl w:val="FA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5043A0"/>
    <w:multiLevelType w:val="hybridMultilevel"/>
    <w:tmpl w:val="BF768724"/>
    <w:lvl w:ilvl="0" w:tplc="285A637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982F12"/>
    <w:multiLevelType w:val="hybridMultilevel"/>
    <w:tmpl w:val="E6501622"/>
    <w:lvl w:ilvl="0" w:tplc="86C6D33C">
      <w:start w:val="1"/>
      <w:numFmt w:val="bullet"/>
      <w:lvlText w:val="·"/>
      <w:lvlJc w:val="left"/>
      <w:pPr>
        <w:ind w:left="720" w:hanging="360"/>
      </w:pPr>
      <w:rPr>
        <w:rFonts w:ascii="&quot;Times New Roman&quot;, serif" w:hAnsi="&quot;Times New Roman&quot;, serif" w:hint="default"/>
      </w:rPr>
    </w:lvl>
    <w:lvl w:ilvl="1" w:tplc="5180FC6A">
      <w:start w:val="1"/>
      <w:numFmt w:val="bullet"/>
      <w:lvlText w:val="o"/>
      <w:lvlJc w:val="left"/>
      <w:pPr>
        <w:ind w:left="1440" w:hanging="360"/>
      </w:pPr>
      <w:rPr>
        <w:rFonts w:ascii="Courier New" w:hAnsi="Courier New" w:hint="default"/>
      </w:rPr>
    </w:lvl>
    <w:lvl w:ilvl="2" w:tplc="F64A2D18">
      <w:start w:val="1"/>
      <w:numFmt w:val="bullet"/>
      <w:lvlText w:val=""/>
      <w:lvlJc w:val="left"/>
      <w:pPr>
        <w:ind w:left="2160" w:hanging="360"/>
      </w:pPr>
      <w:rPr>
        <w:rFonts w:ascii="Wingdings" w:hAnsi="Wingdings" w:hint="default"/>
      </w:rPr>
    </w:lvl>
    <w:lvl w:ilvl="3" w:tplc="6D4218BC">
      <w:start w:val="1"/>
      <w:numFmt w:val="bullet"/>
      <w:lvlText w:val=""/>
      <w:lvlJc w:val="left"/>
      <w:pPr>
        <w:ind w:left="2880" w:hanging="360"/>
      </w:pPr>
      <w:rPr>
        <w:rFonts w:ascii="Symbol" w:hAnsi="Symbol" w:hint="default"/>
      </w:rPr>
    </w:lvl>
    <w:lvl w:ilvl="4" w:tplc="282EDE64">
      <w:start w:val="1"/>
      <w:numFmt w:val="bullet"/>
      <w:lvlText w:val="o"/>
      <w:lvlJc w:val="left"/>
      <w:pPr>
        <w:ind w:left="3600" w:hanging="360"/>
      </w:pPr>
      <w:rPr>
        <w:rFonts w:ascii="Courier New" w:hAnsi="Courier New" w:hint="default"/>
      </w:rPr>
    </w:lvl>
    <w:lvl w:ilvl="5" w:tplc="67A4740A">
      <w:start w:val="1"/>
      <w:numFmt w:val="bullet"/>
      <w:lvlText w:val=""/>
      <w:lvlJc w:val="left"/>
      <w:pPr>
        <w:ind w:left="4320" w:hanging="360"/>
      </w:pPr>
      <w:rPr>
        <w:rFonts w:ascii="Wingdings" w:hAnsi="Wingdings" w:hint="default"/>
      </w:rPr>
    </w:lvl>
    <w:lvl w:ilvl="6" w:tplc="23F846D2">
      <w:start w:val="1"/>
      <w:numFmt w:val="bullet"/>
      <w:lvlText w:val=""/>
      <w:lvlJc w:val="left"/>
      <w:pPr>
        <w:ind w:left="5040" w:hanging="360"/>
      </w:pPr>
      <w:rPr>
        <w:rFonts w:ascii="Symbol" w:hAnsi="Symbol" w:hint="default"/>
      </w:rPr>
    </w:lvl>
    <w:lvl w:ilvl="7" w:tplc="7CF8BAA8">
      <w:start w:val="1"/>
      <w:numFmt w:val="bullet"/>
      <w:lvlText w:val="o"/>
      <w:lvlJc w:val="left"/>
      <w:pPr>
        <w:ind w:left="5760" w:hanging="360"/>
      </w:pPr>
      <w:rPr>
        <w:rFonts w:ascii="Courier New" w:hAnsi="Courier New" w:hint="default"/>
      </w:rPr>
    </w:lvl>
    <w:lvl w:ilvl="8" w:tplc="3F726998">
      <w:start w:val="1"/>
      <w:numFmt w:val="bullet"/>
      <w:lvlText w:val=""/>
      <w:lvlJc w:val="left"/>
      <w:pPr>
        <w:ind w:left="6480" w:hanging="360"/>
      </w:pPr>
      <w:rPr>
        <w:rFonts w:ascii="Wingdings" w:hAnsi="Wingdings" w:hint="default"/>
      </w:rPr>
    </w:lvl>
  </w:abstractNum>
  <w:abstractNum w:abstractNumId="34" w15:restartNumberingAfterBreak="0">
    <w:nsid w:val="6548443D"/>
    <w:multiLevelType w:val="hybridMultilevel"/>
    <w:tmpl w:val="02D041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9356DCA"/>
    <w:multiLevelType w:val="hybridMultilevel"/>
    <w:tmpl w:val="5CD6D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F87EFE"/>
    <w:multiLevelType w:val="hybridMultilevel"/>
    <w:tmpl w:val="770C9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5F5C34"/>
    <w:multiLevelType w:val="hybridMultilevel"/>
    <w:tmpl w:val="F524ED6E"/>
    <w:lvl w:ilvl="0" w:tplc="574A0DA0">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4815B1"/>
    <w:multiLevelType w:val="hybridMultilevel"/>
    <w:tmpl w:val="CE040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FA355F"/>
    <w:multiLevelType w:val="hybridMultilevel"/>
    <w:tmpl w:val="670CC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4401915"/>
    <w:multiLevelType w:val="hybridMultilevel"/>
    <w:tmpl w:val="FF343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B06DC7"/>
    <w:multiLevelType w:val="hybridMultilevel"/>
    <w:tmpl w:val="F244E48C"/>
    <w:lvl w:ilvl="0" w:tplc="93F24884">
      <w:start w:val="1"/>
      <w:numFmt w:val="bullet"/>
      <w:lvlText w:val="·"/>
      <w:lvlJc w:val="left"/>
      <w:pPr>
        <w:ind w:left="720" w:hanging="360"/>
      </w:pPr>
      <w:rPr>
        <w:rFonts w:ascii="Symbol" w:hAnsi="Symbol" w:hint="default"/>
      </w:rPr>
    </w:lvl>
    <w:lvl w:ilvl="1" w:tplc="68AE7B08">
      <w:start w:val="1"/>
      <w:numFmt w:val="bullet"/>
      <w:lvlText w:val="o"/>
      <w:lvlJc w:val="left"/>
      <w:pPr>
        <w:ind w:left="1440" w:hanging="360"/>
      </w:pPr>
      <w:rPr>
        <w:rFonts w:ascii="Courier New" w:hAnsi="Courier New" w:hint="default"/>
      </w:rPr>
    </w:lvl>
    <w:lvl w:ilvl="2" w:tplc="570852C0">
      <w:start w:val="1"/>
      <w:numFmt w:val="bullet"/>
      <w:lvlText w:val=""/>
      <w:lvlJc w:val="left"/>
      <w:pPr>
        <w:ind w:left="2160" w:hanging="360"/>
      </w:pPr>
      <w:rPr>
        <w:rFonts w:ascii="Wingdings" w:hAnsi="Wingdings" w:hint="default"/>
      </w:rPr>
    </w:lvl>
    <w:lvl w:ilvl="3" w:tplc="080049AC">
      <w:start w:val="1"/>
      <w:numFmt w:val="bullet"/>
      <w:lvlText w:val=""/>
      <w:lvlJc w:val="left"/>
      <w:pPr>
        <w:ind w:left="2880" w:hanging="360"/>
      </w:pPr>
      <w:rPr>
        <w:rFonts w:ascii="Symbol" w:hAnsi="Symbol" w:hint="default"/>
      </w:rPr>
    </w:lvl>
    <w:lvl w:ilvl="4" w:tplc="CEB478BA">
      <w:start w:val="1"/>
      <w:numFmt w:val="bullet"/>
      <w:lvlText w:val="o"/>
      <w:lvlJc w:val="left"/>
      <w:pPr>
        <w:ind w:left="3600" w:hanging="360"/>
      </w:pPr>
      <w:rPr>
        <w:rFonts w:ascii="Courier New" w:hAnsi="Courier New" w:hint="default"/>
      </w:rPr>
    </w:lvl>
    <w:lvl w:ilvl="5" w:tplc="EE8E3E48">
      <w:start w:val="1"/>
      <w:numFmt w:val="bullet"/>
      <w:lvlText w:val=""/>
      <w:lvlJc w:val="left"/>
      <w:pPr>
        <w:ind w:left="4320" w:hanging="360"/>
      </w:pPr>
      <w:rPr>
        <w:rFonts w:ascii="Wingdings" w:hAnsi="Wingdings" w:hint="default"/>
      </w:rPr>
    </w:lvl>
    <w:lvl w:ilvl="6" w:tplc="A6603A64">
      <w:start w:val="1"/>
      <w:numFmt w:val="bullet"/>
      <w:lvlText w:val=""/>
      <w:lvlJc w:val="left"/>
      <w:pPr>
        <w:ind w:left="5040" w:hanging="360"/>
      </w:pPr>
      <w:rPr>
        <w:rFonts w:ascii="Symbol" w:hAnsi="Symbol" w:hint="default"/>
      </w:rPr>
    </w:lvl>
    <w:lvl w:ilvl="7" w:tplc="77CC59EC">
      <w:start w:val="1"/>
      <w:numFmt w:val="bullet"/>
      <w:lvlText w:val="o"/>
      <w:lvlJc w:val="left"/>
      <w:pPr>
        <w:ind w:left="5760" w:hanging="360"/>
      </w:pPr>
      <w:rPr>
        <w:rFonts w:ascii="Courier New" w:hAnsi="Courier New" w:hint="default"/>
      </w:rPr>
    </w:lvl>
    <w:lvl w:ilvl="8" w:tplc="0EA8B7A6">
      <w:start w:val="1"/>
      <w:numFmt w:val="bullet"/>
      <w:lvlText w:val=""/>
      <w:lvlJc w:val="left"/>
      <w:pPr>
        <w:ind w:left="6480" w:hanging="360"/>
      </w:pPr>
      <w:rPr>
        <w:rFonts w:ascii="Wingdings" w:hAnsi="Wingdings" w:hint="default"/>
      </w:rPr>
    </w:lvl>
  </w:abstractNum>
  <w:abstractNum w:abstractNumId="42" w15:restartNumberingAfterBreak="0">
    <w:nsid w:val="7C203A9D"/>
    <w:multiLevelType w:val="hybridMultilevel"/>
    <w:tmpl w:val="BC3020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D972AB"/>
    <w:multiLevelType w:val="hybridMultilevel"/>
    <w:tmpl w:val="9F227402"/>
    <w:lvl w:ilvl="0" w:tplc="621A1032">
      <w:start w:val="4"/>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7F22E75C"/>
    <w:multiLevelType w:val="hybridMultilevel"/>
    <w:tmpl w:val="57942CE2"/>
    <w:lvl w:ilvl="0" w:tplc="5C9085A2">
      <w:start w:val="1"/>
      <w:numFmt w:val="bullet"/>
      <w:lvlText w:val="·"/>
      <w:lvlJc w:val="left"/>
      <w:pPr>
        <w:ind w:left="720" w:hanging="360"/>
      </w:pPr>
      <w:rPr>
        <w:rFonts w:ascii="&quot;Times New Roman&quot;, serif" w:hAnsi="&quot;Times New Roman&quot;, serif" w:hint="default"/>
      </w:rPr>
    </w:lvl>
    <w:lvl w:ilvl="1" w:tplc="0D70E536">
      <w:start w:val="1"/>
      <w:numFmt w:val="bullet"/>
      <w:lvlText w:val="o"/>
      <w:lvlJc w:val="left"/>
      <w:pPr>
        <w:ind w:left="1440" w:hanging="360"/>
      </w:pPr>
      <w:rPr>
        <w:rFonts w:ascii="Courier New" w:hAnsi="Courier New" w:hint="default"/>
      </w:rPr>
    </w:lvl>
    <w:lvl w:ilvl="2" w:tplc="0720A826">
      <w:start w:val="1"/>
      <w:numFmt w:val="bullet"/>
      <w:lvlText w:val=""/>
      <w:lvlJc w:val="left"/>
      <w:pPr>
        <w:ind w:left="2160" w:hanging="360"/>
      </w:pPr>
      <w:rPr>
        <w:rFonts w:ascii="Wingdings" w:hAnsi="Wingdings" w:hint="default"/>
      </w:rPr>
    </w:lvl>
    <w:lvl w:ilvl="3" w:tplc="626A15D4">
      <w:start w:val="1"/>
      <w:numFmt w:val="bullet"/>
      <w:lvlText w:val=""/>
      <w:lvlJc w:val="left"/>
      <w:pPr>
        <w:ind w:left="2880" w:hanging="360"/>
      </w:pPr>
      <w:rPr>
        <w:rFonts w:ascii="Symbol" w:hAnsi="Symbol" w:hint="default"/>
      </w:rPr>
    </w:lvl>
    <w:lvl w:ilvl="4" w:tplc="C99051D4">
      <w:start w:val="1"/>
      <w:numFmt w:val="bullet"/>
      <w:lvlText w:val="o"/>
      <w:lvlJc w:val="left"/>
      <w:pPr>
        <w:ind w:left="3600" w:hanging="360"/>
      </w:pPr>
      <w:rPr>
        <w:rFonts w:ascii="Courier New" w:hAnsi="Courier New" w:hint="default"/>
      </w:rPr>
    </w:lvl>
    <w:lvl w:ilvl="5" w:tplc="89D2B1E6">
      <w:start w:val="1"/>
      <w:numFmt w:val="bullet"/>
      <w:lvlText w:val=""/>
      <w:lvlJc w:val="left"/>
      <w:pPr>
        <w:ind w:left="4320" w:hanging="360"/>
      </w:pPr>
      <w:rPr>
        <w:rFonts w:ascii="Wingdings" w:hAnsi="Wingdings" w:hint="default"/>
      </w:rPr>
    </w:lvl>
    <w:lvl w:ilvl="6" w:tplc="3EC472EC">
      <w:start w:val="1"/>
      <w:numFmt w:val="bullet"/>
      <w:lvlText w:val=""/>
      <w:lvlJc w:val="left"/>
      <w:pPr>
        <w:ind w:left="5040" w:hanging="360"/>
      </w:pPr>
      <w:rPr>
        <w:rFonts w:ascii="Symbol" w:hAnsi="Symbol" w:hint="default"/>
      </w:rPr>
    </w:lvl>
    <w:lvl w:ilvl="7" w:tplc="3A6A6146">
      <w:start w:val="1"/>
      <w:numFmt w:val="bullet"/>
      <w:lvlText w:val="o"/>
      <w:lvlJc w:val="left"/>
      <w:pPr>
        <w:ind w:left="5760" w:hanging="360"/>
      </w:pPr>
      <w:rPr>
        <w:rFonts w:ascii="Courier New" w:hAnsi="Courier New" w:hint="default"/>
      </w:rPr>
    </w:lvl>
    <w:lvl w:ilvl="8" w:tplc="48044C5E">
      <w:start w:val="1"/>
      <w:numFmt w:val="bullet"/>
      <w:lvlText w:val=""/>
      <w:lvlJc w:val="left"/>
      <w:pPr>
        <w:ind w:left="6480" w:hanging="360"/>
      </w:pPr>
      <w:rPr>
        <w:rFonts w:ascii="Wingdings" w:hAnsi="Wingdings" w:hint="default"/>
      </w:rPr>
    </w:lvl>
  </w:abstractNum>
  <w:num w:numId="1" w16cid:durableId="1582711699">
    <w:abstractNumId w:val="29"/>
  </w:num>
  <w:num w:numId="2" w16cid:durableId="532618814">
    <w:abstractNumId w:val="17"/>
  </w:num>
  <w:num w:numId="3" w16cid:durableId="522399034">
    <w:abstractNumId w:val="28"/>
  </w:num>
  <w:num w:numId="4" w16cid:durableId="1553885952">
    <w:abstractNumId w:val="44"/>
  </w:num>
  <w:num w:numId="5" w16cid:durableId="771366289">
    <w:abstractNumId w:val="33"/>
  </w:num>
  <w:num w:numId="6" w16cid:durableId="2080862753">
    <w:abstractNumId w:val="2"/>
  </w:num>
  <w:num w:numId="7" w16cid:durableId="476724203">
    <w:abstractNumId w:val="19"/>
  </w:num>
  <w:num w:numId="8" w16cid:durableId="724376369">
    <w:abstractNumId w:val="26"/>
  </w:num>
  <w:num w:numId="9" w16cid:durableId="165823724">
    <w:abstractNumId w:val="41"/>
  </w:num>
  <w:num w:numId="10" w16cid:durableId="873153547">
    <w:abstractNumId w:val="30"/>
  </w:num>
  <w:num w:numId="11" w16cid:durableId="708844137">
    <w:abstractNumId w:val="38"/>
  </w:num>
  <w:num w:numId="12" w16cid:durableId="888960662">
    <w:abstractNumId w:val="23"/>
  </w:num>
  <w:num w:numId="13" w16cid:durableId="210725471">
    <w:abstractNumId w:val="32"/>
  </w:num>
  <w:num w:numId="14" w16cid:durableId="703797218">
    <w:abstractNumId w:val="6"/>
  </w:num>
  <w:num w:numId="15" w16cid:durableId="1735084199">
    <w:abstractNumId w:val="8"/>
  </w:num>
  <w:num w:numId="16" w16cid:durableId="850754527">
    <w:abstractNumId w:val="21"/>
  </w:num>
  <w:num w:numId="17" w16cid:durableId="104544255">
    <w:abstractNumId w:val="5"/>
  </w:num>
  <w:num w:numId="18" w16cid:durableId="536893907">
    <w:abstractNumId w:val="9"/>
  </w:num>
  <w:num w:numId="19" w16cid:durableId="736367683">
    <w:abstractNumId w:val="31"/>
  </w:num>
  <w:num w:numId="20" w16cid:durableId="735515445">
    <w:abstractNumId w:val="20"/>
  </w:num>
  <w:num w:numId="21" w16cid:durableId="1162744481">
    <w:abstractNumId w:val="4"/>
  </w:num>
  <w:num w:numId="22" w16cid:durableId="763499868">
    <w:abstractNumId w:val="13"/>
  </w:num>
  <w:num w:numId="23" w16cid:durableId="1945334361">
    <w:abstractNumId w:val="42"/>
  </w:num>
  <w:num w:numId="24" w16cid:durableId="1582374630">
    <w:abstractNumId w:val="12"/>
  </w:num>
  <w:num w:numId="25" w16cid:durableId="1459183725">
    <w:abstractNumId w:val="3"/>
  </w:num>
  <w:num w:numId="26" w16cid:durableId="1864248001">
    <w:abstractNumId w:val="35"/>
  </w:num>
  <w:num w:numId="27" w16cid:durableId="390081587">
    <w:abstractNumId w:val="15"/>
  </w:num>
  <w:num w:numId="28" w16cid:durableId="451897802">
    <w:abstractNumId w:val="6"/>
  </w:num>
  <w:num w:numId="29" w16cid:durableId="1241983442">
    <w:abstractNumId w:val="40"/>
  </w:num>
  <w:num w:numId="30" w16cid:durableId="499582979">
    <w:abstractNumId w:val="14"/>
  </w:num>
  <w:num w:numId="31" w16cid:durableId="823474625">
    <w:abstractNumId w:val="10"/>
  </w:num>
  <w:num w:numId="32" w16cid:durableId="1278414257">
    <w:abstractNumId w:val="0"/>
  </w:num>
  <w:num w:numId="33" w16cid:durableId="877015513">
    <w:abstractNumId w:val="36"/>
  </w:num>
  <w:num w:numId="34" w16cid:durableId="748238142">
    <w:abstractNumId w:val="25"/>
  </w:num>
  <w:num w:numId="35" w16cid:durableId="558595784">
    <w:abstractNumId w:val="18"/>
  </w:num>
  <w:num w:numId="36" w16cid:durableId="632256311">
    <w:abstractNumId w:val="16"/>
  </w:num>
  <w:num w:numId="37" w16cid:durableId="426002238">
    <w:abstractNumId w:val="11"/>
  </w:num>
  <w:num w:numId="38" w16cid:durableId="1532955030">
    <w:abstractNumId w:val="1"/>
  </w:num>
  <w:num w:numId="39" w16cid:durableId="1639529361">
    <w:abstractNumId w:val="27"/>
  </w:num>
  <w:num w:numId="40" w16cid:durableId="130295197">
    <w:abstractNumId w:val="22"/>
  </w:num>
  <w:num w:numId="41" w16cid:durableId="9868592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4032207">
    <w:abstractNumId w:val="24"/>
  </w:num>
  <w:num w:numId="43" w16cid:durableId="2124029810">
    <w:abstractNumId w:val="43"/>
  </w:num>
  <w:num w:numId="44" w16cid:durableId="1220244573">
    <w:abstractNumId w:val="24"/>
  </w:num>
  <w:num w:numId="45" w16cid:durableId="164365024">
    <w:abstractNumId w:val="37"/>
  </w:num>
  <w:num w:numId="46" w16cid:durableId="109664345">
    <w:abstractNumId w:val="39"/>
  </w:num>
  <w:num w:numId="47" w16cid:durableId="1062867511">
    <w:abstractNumId w:val="34"/>
  </w:num>
  <w:num w:numId="48" w16cid:durableId="1616293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F72"/>
    <w:rsid w:val="00006641"/>
    <w:rsid w:val="00007F39"/>
    <w:rsid w:val="0001313A"/>
    <w:rsid w:val="00017DD1"/>
    <w:rsid w:val="00030048"/>
    <w:rsid w:val="0004031E"/>
    <w:rsid w:val="000516D6"/>
    <w:rsid w:val="00051BBA"/>
    <w:rsid w:val="00060F81"/>
    <w:rsid w:val="00063B89"/>
    <w:rsid w:val="00065468"/>
    <w:rsid w:val="00070FF5"/>
    <w:rsid w:val="00074423"/>
    <w:rsid w:val="00077419"/>
    <w:rsid w:val="00080FDF"/>
    <w:rsid w:val="000854EA"/>
    <w:rsid w:val="00096F43"/>
    <w:rsid w:val="000A237A"/>
    <w:rsid w:val="000A36D4"/>
    <w:rsid w:val="000B2B50"/>
    <w:rsid w:val="000C3B6B"/>
    <w:rsid w:val="000C4582"/>
    <w:rsid w:val="000C540D"/>
    <w:rsid w:val="000C5FAD"/>
    <w:rsid w:val="000C73E6"/>
    <w:rsid w:val="000D48D5"/>
    <w:rsid w:val="000D71E8"/>
    <w:rsid w:val="000E7C14"/>
    <w:rsid w:val="000F7521"/>
    <w:rsid w:val="001056D2"/>
    <w:rsid w:val="00106358"/>
    <w:rsid w:val="001231ED"/>
    <w:rsid w:val="00125715"/>
    <w:rsid w:val="00126120"/>
    <w:rsid w:val="001328FA"/>
    <w:rsid w:val="00132B93"/>
    <w:rsid w:val="001361C1"/>
    <w:rsid w:val="00143320"/>
    <w:rsid w:val="00147ECF"/>
    <w:rsid w:val="001555A3"/>
    <w:rsid w:val="00162353"/>
    <w:rsid w:val="0016689F"/>
    <w:rsid w:val="00172CC4"/>
    <w:rsid w:val="001744DF"/>
    <w:rsid w:val="00177CA5"/>
    <w:rsid w:val="001A6E6E"/>
    <w:rsid w:val="001B28CC"/>
    <w:rsid w:val="001B60DF"/>
    <w:rsid w:val="001E39AE"/>
    <w:rsid w:val="00202CA8"/>
    <w:rsid w:val="0021135A"/>
    <w:rsid w:val="00212B0A"/>
    <w:rsid w:val="00226E8E"/>
    <w:rsid w:val="00243632"/>
    <w:rsid w:val="00245A67"/>
    <w:rsid w:val="002739B5"/>
    <w:rsid w:val="00281AAC"/>
    <w:rsid w:val="0028569C"/>
    <w:rsid w:val="002A3885"/>
    <w:rsid w:val="002A551B"/>
    <w:rsid w:val="002A6624"/>
    <w:rsid w:val="002A74D8"/>
    <w:rsid w:val="002C1B3F"/>
    <w:rsid w:val="002C2E75"/>
    <w:rsid w:val="002D42C8"/>
    <w:rsid w:val="002E7471"/>
    <w:rsid w:val="0032697A"/>
    <w:rsid w:val="00332D7C"/>
    <w:rsid w:val="00333469"/>
    <w:rsid w:val="003412F0"/>
    <w:rsid w:val="00345E7A"/>
    <w:rsid w:val="003632DF"/>
    <w:rsid w:val="00366925"/>
    <w:rsid w:val="003773D8"/>
    <w:rsid w:val="003800C9"/>
    <w:rsid w:val="003833A0"/>
    <w:rsid w:val="003A4403"/>
    <w:rsid w:val="003C3BDD"/>
    <w:rsid w:val="003C53C8"/>
    <w:rsid w:val="003C57C6"/>
    <w:rsid w:val="003C6D9D"/>
    <w:rsid w:val="003D2226"/>
    <w:rsid w:val="003D74BE"/>
    <w:rsid w:val="003F269E"/>
    <w:rsid w:val="00414A84"/>
    <w:rsid w:val="00417EDD"/>
    <w:rsid w:val="00422214"/>
    <w:rsid w:val="00436690"/>
    <w:rsid w:val="00440E1F"/>
    <w:rsid w:val="00454CA1"/>
    <w:rsid w:val="00463874"/>
    <w:rsid w:val="0047085F"/>
    <w:rsid w:val="00482EE3"/>
    <w:rsid w:val="00483D38"/>
    <w:rsid w:val="004C09B9"/>
    <w:rsid w:val="004C5289"/>
    <w:rsid w:val="004E3134"/>
    <w:rsid w:val="0051307F"/>
    <w:rsid w:val="00514CD9"/>
    <w:rsid w:val="00516139"/>
    <w:rsid w:val="00530E93"/>
    <w:rsid w:val="00534305"/>
    <w:rsid w:val="00537CCB"/>
    <w:rsid w:val="005454B1"/>
    <w:rsid w:val="0055287C"/>
    <w:rsid w:val="00557CC7"/>
    <w:rsid w:val="00557DE7"/>
    <w:rsid w:val="005714EE"/>
    <w:rsid w:val="00572BEA"/>
    <w:rsid w:val="0057307C"/>
    <w:rsid w:val="00581428"/>
    <w:rsid w:val="00582032"/>
    <w:rsid w:val="00584CEA"/>
    <w:rsid w:val="005943C0"/>
    <w:rsid w:val="005A0F96"/>
    <w:rsid w:val="005A26BF"/>
    <w:rsid w:val="005B3AC4"/>
    <w:rsid w:val="005B5247"/>
    <w:rsid w:val="005B7A0F"/>
    <w:rsid w:val="005C4666"/>
    <w:rsid w:val="005D5443"/>
    <w:rsid w:val="005D7A8E"/>
    <w:rsid w:val="006126A4"/>
    <w:rsid w:val="00614AE1"/>
    <w:rsid w:val="00624CE3"/>
    <w:rsid w:val="00626F2F"/>
    <w:rsid w:val="00627FA9"/>
    <w:rsid w:val="00635489"/>
    <w:rsid w:val="00645CF8"/>
    <w:rsid w:val="0065049C"/>
    <w:rsid w:val="006530A0"/>
    <w:rsid w:val="006629E8"/>
    <w:rsid w:val="00666F2D"/>
    <w:rsid w:val="0067540D"/>
    <w:rsid w:val="006845E6"/>
    <w:rsid w:val="00687EE1"/>
    <w:rsid w:val="0069201A"/>
    <w:rsid w:val="006A66CC"/>
    <w:rsid w:val="006B044C"/>
    <w:rsid w:val="006B690A"/>
    <w:rsid w:val="006C1591"/>
    <w:rsid w:val="006C7DFB"/>
    <w:rsid w:val="006D024A"/>
    <w:rsid w:val="00704F9B"/>
    <w:rsid w:val="00710835"/>
    <w:rsid w:val="00713F01"/>
    <w:rsid w:val="00721589"/>
    <w:rsid w:val="00721F59"/>
    <w:rsid w:val="00735C3E"/>
    <w:rsid w:val="00741C58"/>
    <w:rsid w:val="00751680"/>
    <w:rsid w:val="007569BB"/>
    <w:rsid w:val="0076095C"/>
    <w:rsid w:val="007618F4"/>
    <w:rsid w:val="00763434"/>
    <w:rsid w:val="00766778"/>
    <w:rsid w:val="00770F26"/>
    <w:rsid w:val="00780767"/>
    <w:rsid w:val="00785043"/>
    <w:rsid w:val="00786216"/>
    <w:rsid w:val="00786973"/>
    <w:rsid w:val="00790D47"/>
    <w:rsid w:val="0079245C"/>
    <w:rsid w:val="007960F3"/>
    <w:rsid w:val="007A1D11"/>
    <w:rsid w:val="007A45E0"/>
    <w:rsid w:val="007A5838"/>
    <w:rsid w:val="007D0CAF"/>
    <w:rsid w:val="007E2369"/>
    <w:rsid w:val="007E57D2"/>
    <w:rsid w:val="007F4CF5"/>
    <w:rsid w:val="007F61BD"/>
    <w:rsid w:val="007F69FC"/>
    <w:rsid w:val="00806D69"/>
    <w:rsid w:val="00813897"/>
    <w:rsid w:val="0082533B"/>
    <w:rsid w:val="008406D6"/>
    <w:rsid w:val="00844066"/>
    <w:rsid w:val="00862C18"/>
    <w:rsid w:val="00866096"/>
    <w:rsid w:val="00866C3E"/>
    <w:rsid w:val="008835F7"/>
    <w:rsid w:val="0088392E"/>
    <w:rsid w:val="00883E2E"/>
    <w:rsid w:val="008875D5"/>
    <w:rsid w:val="00892821"/>
    <w:rsid w:val="00893479"/>
    <w:rsid w:val="00897A16"/>
    <w:rsid w:val="008B1B98"/>
    <w:rsid w:val="008B671E"/>
    <w:rsid w:val="008C4182"/>
    <w:rsid w:val="008D7B49"/>
    <w:rsid w:val="008D7C90"/>
    <w:rsid w:val="008E52B3"/>
    <w:rsid w:val="008E5C03"/>
    <w:rsid w:val="008F05E5"/>
    <w:rsid w:val="00906108"/>
    <w:rsid w:val="00917E85"/>
    <w:rsid w:val="00937850"/>
    <w:rsid w:val="00945F11"/>
    <w:rsid w:val="00947FC4"/>
    <w:rsid w:val="009614D8"/>
    <w:rsid w:val="009639D1"/>
    <w:rsid w:val="00985443"/>
    <w:rsid w:val="00987A89"/>
    <w:rsid w:val="00991A10"/>
    <w:rsid w:val="00991F6F"/>
    <w:rsid w:val="00993AD7"/>
    <w:rsid w:val="009978CF"/>
    <w:rsid w:val="009A0FAE"/>
    <w:rsid w:val="009A1B20"/>
    <w:rsid w:val="009A487B"/>
    <w:rsid w:val="009A599C"/>
    <w:rsid w:val="009B36D1"/>
    <w:rsid w:val="009C55CD"/>
    <w:rsid w:val="009C7672"/>
    <w:rsid w:val="009D03BE"/>
    <w:rsid w:val="009D3329"/>
    <w:rsid w:val="009F44EF"/>
    <w:rsid w:val="009F6974"/>
    <w:rsid w:val="00A02892"/>
    <w:rsid w:val="00A06D76"/>
    <w:rsid w:val="00A12550"/>
    <w:rsid w:val="00A1551C"/>
    <w:rsid w:val="00A26A4D"/>
    <w:rsid w:val="00A43322"/>
    <w:rsid w:val="00A46A62"/>
    <w:rsid w:val="00A47C8D"/>
    <w:rsid w:val="00A510B6"/>
    <w:rsid w:val="00A5498B"/>
    <w:rsid w:val="00A700C6"/>
    <w:rsid w:val="00A72725"/>
    <w:rsid w:val="00A77068"/>
    <w:rsid w:val="00A77E3D"/>
    <w:rsid w:val="00A82A22"/>
    <w:rsid w:val="00A84735"/>
    <w:rsid w:val="00A84A74"/>
    <w:rsid w:val="00A90DDF"/>
    <w:rsid w:val="00A9181D"/>
    <w:rsid w:val="00A937CF"/>
    <w:rsid w:val="00A956C5"/>
    <w:rsid w:val="00A969E7"/>
    <w:rsid w:val="00AA01A8"/>
    <w:rsid w:val="00AA55E9"/>
    <w:rsid w:val="00AB27F9"/>
    <w:rsid w:val="00AB4D5B"/>
    <w:rsid w:val="00AC2956"/>
    <w:rsid w:val="00AC4E95"/>
    <w:rsid w:val="00AC5698"/>
    <w:rsid w:val="00AD051C"/>
    <w:rsid w:val="00AE1A3C"/>
    <w:rsid w:val="00AE797A"/>
    <w:rsid w:val="00AF027E"/>
    <w:rsid w:val="00AF5FDF"/>
    <w:rsid w:val="00AF7708"/>
    <w:rsid w:val="00B03B2D"/>
    <w:rsid w:val="00B050A8"/>
    <w:rsid w:val="00B0709B"/>
    <w:rsid w:val="00B13713"/>
    <w:rsid w:val="00B151F6"/>
    <w:rsid w:val="00B1740F"/>
    <w:rsid w:val="00B27144"/>
    <w:rsid w:val="00B31065"/>
    <w:rsid w:val="00B3236C"/>
    <w:rsid w:val="00B33D4A"/>
    <w:rsid w:val="00B34ECB"/>
    <w:rsid w:val="00B3711F"/>
    <w:rsid w:val="00B61467"/>
    <w:rsid w:val="00B615D5"/>
    <w:rsid w:val="00B6288A"/>
    <w:rsid w:val="00B6626F"/>
    <w:rsid w:val="00B70CE8"/>
    <w:rsid w:val="00BB0C68"/>
    <w:rsid w:val="00BC6989"/>
    <w:rsid w:val="00BD4661"/>
    <w:rsid w:val="00BF558A"/>
    <w:rsid w:val="00C10F8C"/>
    <w:rsid w:val="00C211D3"/>
    <w:rsid w:val="00C2315B"/>
    <w:rsid w:val="00C46EE5"/>
    <w:rsid w:val="00C60E65"/>
    <w:rsid w:val="00C64144"/>
    <w:rsid w:val="00C72D0E"/>
    <w:rsid w:val="00C74F44"/>
    <w:rsid w:val="00C81A5B"/>
    <w:rsid w:val="00C904CD"/>
    <w:rsid w:val="00C9704B"/>
    <w:rsid w:val="00CA4AC9"/>
    <w:rsid w:val="00CB06E2"/>
    <w:rsid w:val="00CC3EFD"/>
    <w:rsid w:val="00CE03C0"/>
    <w:rsid w:val="00CE1C43"/>
    <w:rsid w:val="00CF02D3"/>
    <w:rsid w:val="00D04B36"/>
    <w:rsid w:val="00D135C9"/>
    <w:rsid w:val="00D13663"/>
    <w:rsid w:val="00D15359"/>
    <w:rsid w:val="00D353BA"/>
    <w:rsid w:val="00D35FDD"/>
    <w:rsid w:val="00D410AA"/>
    <w:rsid w:val="00D439E9"/>
    <w:rsid w:val="00D47EA9"/>
    <w:rsid w:val="00D51631"/>
    <w:rsid w:val="00D5169F"/>
    <w:rsid w:val="00D71114"/>
    <w:rsid w:val="00D81B11"/>
    <w:rsid w:val="00D85806"/>
    <w:rsid w:val="00D93A99"/>
    <w:rsid w:val="00D95A53"/>
    <w:rsid w:val="00DB6176"/>
    <w:rsid w:val="00DB77D0"/>
    <w:rsid w:val="00DF63AB"/>
    <w:rsid w:val="00DF7752"/>
    <w:rsid w:val="00E00C40"/>
    <w:rsid w:val="00E01F72"/>
    <w:rsid w:val="00E0462D"/>
    <w:rsid w:val="00E04884"/>
    <w:rsid w:val="00E17F5F"/>
    <w:rsid w:val="00E3255F"/>
    <w:rsid w:val="00E34E49"/>
    <w:rsid w:val="00E3511D"/>
    <w:rsid w:val="00E37CFC"/>
    <w:rsid w:val="00E37D12"/>
    <w:rsid w:val="00E44A3B"/>
    <w:rsid w:val="00E60C60"/>
    <w:rsid w:val="00E625D2"/>
    <w:rsid w:val="00E73CE2"/>
    <w:rsid w:val="00E80F64"/>
    <w:rsid w:val="00E815CD"/>
    <w:rsid w:val="00E8524A"/>
    <w:rsid w:val="00E92E58"/>
    <w:rsid w:val="00E968A6"/>
    <w:rsid w:val="00EA28EB"/>
    <w:rsid w:val="00EA4B9F"/>
    <w:rsid w:val="00EC1BB0"/>
    <w:rsid w:val="00ED3102"/>
    <w:rsid w:val="00ED3BEA"/>
    <w:rsid w:val="00ED73E5"/>
    <w:rsid w:val="00EE1F88"/>
    <w:rsid w:val="00EE52AC"/>
    <w:rsid w:val="00EF773F"/>
    <w:rsid w:val="00F0665C"/>
    <w:rsid w:val="00F077E5"/>
    <w:rsid w:val="00F10F48"/>
    <w:rsid w:val="00F11E50"/>
    <w:rsid w:val="00F2060E"/>
    <w:rsid w:val="00F26C91"/>
    <w:rsid w:val="00F275C6"/>
    <w:rsid w:val="00F3049C"/>
    <w:rsid w:val="00F4643A"/>
    <w:rsid w:val="00F525B7"/>
    <w:rsid w:val="00F778BF"/>
    <w:rsid w:val="00FC5672"/>
    <w:rsid w:val="00FC7B0D"/>
    <w:rsid w:val="00FD105A"/>
    <w:rsid w:val="00FD27DE"/>
    <w:rsid w:val="00FD7DD9"/>
    <w:rsid w:val="00FE786B"/>
    <w:rsid w:val="00FF51F0"/>
    <w:rsid w:val="03D7C954"/>
    <w:rsid w:val="03E035B0"/>
    <w:rsid w:val="0861D83A"/>
    <w:rsid w:val="09B24FAB"/>
    <w:rsid w:val="0CDC0D95"/>
    <w:rsid w:val="10E069A3"/>
    <w:rsid w:val="1196565B"/>
    <w:rsid w:val="125D10FB"/>
    <w:rsid w:val="148A2F1E"/>
    <w:rsid w:val="17C4CCD3"/>
    <w:rsid w:val="17D0C431"/>
    <w:rsid w:val="1B9A5F67"/>
    <w:rsid w:val="1DCD7A65"/>
    <w:rsid w:val="1E6F69FA"/>
    <w:rsid w:val="1FC1D81E"/>
    <w:rsid w:val="21E011EE"/>
    <w:rsid w:val="22929F0D"/>
    <w:rsid w:val="22F978E0"/>
    <w:rsid w:val="23D1A0EC"/>
    <w:rsid w:val="2773AE3B"/>
    <w:rsid w:val="290541A6"/>
    <w:rsid w:val="297B7F2C"/>
    <w:rsid w:val="29D0D9FA"/>
    <w:rsid w:val="2DC9C762"/>
    <w:rsid w:val="2E21DC36"/>
    <w:rsid w:val="2FA0A7BF"/>
    <w:rsid w:val="305468C5"/>
    <w:rsid w:val="327E3A8B"/>
    <w:rsid w:val="34AA0C45"/>
    <w:rsid w:val="34FCBCCE"/>
    <w:rsid w:val="38345D90"/>
    <w:rsid w:val="3C8AB88B"/>
    <w:rsid w:val="3F9F8EEA"/>
    <w:rsid w:val="402EB374"/>
    <w:rsid w:val="4188A3A6"/>
    <w:rsid w:val="46A915C0"/>
    <w:rsid w:val="47A7C083"/>
    <w:rsid w:val="493463DF"/>
    <w:rsid w:val="49E0B682"/>
    <w:rsid w:val="4A778A14"/>
    <w:rsid w:val="4B7C86E3"/>
    <w:rsid w:val="4C0A0C29"/>
    <w:rsid w:val="4C135A75"/>
    <w:rsid w:val="4F31D2DA"/>
    <w:rsid w:val="52A6F390"/>
    <w:rsid w:val="544EA63A"/>
    <w:rsid w:val="5527C6E7"/>
    <w:rsid w:val="576511D7"/>
    <w:rsid w:val="58467C7B"/>
    <w:rsid w:val="599470E7"/>
    <w:rsid w:val="5A1B49B9"/>
    <w:rsid w:val="5ABDE7BE"/>
    <w:rsid w:val="5D366894"/>
    <w:rsid w:val="5FC380EE"/>
    <w:rsid w:val="61B00902"/>
    <w:rsid w:val="63B724D7"/>
    <w:rsid w:val="65A5C2B3"/>
    <w:rsid w:val="66FB8095"/>
    <w:rsid w:val="67869581"/>
    <w:rsid w:val="687C74C5"/>
    <w:rsid w:val="698C59A8"/>
    <w:rsid w:val="6B6543E1"/>
    <w:rsid w:val="6CB222E5"/>
    <w:rsid w:val="6D011442"/>
    <w:rsid w:val="6D66475B"/>
    <w:rsid w:val="72A925A9"/>
    <w:rsid w:val="76A61BFF"/>
    <w:rsid w:val="790FBC0D"/>
    <w:rsid w:val="79ED73B1"/>
    <w:rsid w:val="7BF4605B"/>
    <w:rsid w:val="7EBAF5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C8503"/>
  <w15:chartTrackingRefBased/>
  <w15:docId w15:val="{EDC633CA-8939-4882-8496-4A4A5A94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4884"/>
    <w:pPr>
      <w:widowControl w:val="0"/>
      <w:autoSpaceDE w:val="0"/>
      <w:autoSpaceDN w:val="0"/>
      <w:spacing w:before="64" w:after="0" w:line="240" w:lineRule="auto"/>
      <w:ind w:left="140"/>
      <w:outlineLvl w:val="0"/>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F72"/>
  </w:style>
  <w:style w:type="paragraph" w:styleId="Footer">
    <w:name w:val="footer"/>
    <w:basedOn w:val="Normal"/>
    <w:link w:val="FooterChar"/>
    <w:uiPriority w:val="99"/>
    <w:unhideWhenUsed/>
    <w:rsid w:val="00E0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F72"/>
  </w:style>
  <w:style w:type="paragraph" w:styleId="Title">
    <w:name w:val="Title"/>
    <w:basedOn w:val="Normal"/>
    <w:next w:val="Normal"/>
    <w:link w:val="TitleChar"/>
    <w:uiPriority w:val="10"/>
    <w:qFormat/>
    <w:rsid w:val="00E01F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F72"/>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E01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16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631"/>
    <w:rPr>
      <w:rFonts w:ascii="Segoe UI" w:hAnsi="Segoe UI" w:cs="Segoe UI"/>
      <w:sz w:val="18"/>
      <w:szCs w:val="18"/>
    </w:rPr>
  </w:style>
  <w:style w:type="paragraph" w:styleId="ListParagraph">
    <w:name w:val="List Paragraph"/>
    <w:basedOn w:val="Normal"/>
    <w:uiPriority w:val="34"/>
    <w:qFormat/>
    <w:rsid w:val="00516139"/>
    <w:pPr>
      <w:ind w:left="720"/>
      <w:contextualSpacing/>
    </w:pPr>
  </w:style>
  <w:style w:type="character" w:styleId="CommentReference">
    <w:name w:val="annotation reference"/>
    <w:basedOn w:val="DefaultParagraphFont"/>
    <w:uiPriority w:val="99"/>
    <w:semiHidden/>
    <w:unhideWhenUsed/>
    <w:rsid w:val="00F0665C"/>
    <w:rPr>
      <w:sz w:val="16"/>
      <w:szCs w:val="16"/>
    </w:rPr>
  </w:style>
  <w:style w:type="paragraph" w:styleId="CommentText">
    <w:name w:val="annotation text"/>
    <w:basedOn w:val="Normal"/>
    <w:link w:val="CommentTextChar"/>
    <w:uiPriority w:val="99"/>
    <w:semiHidden/>
    <w:unhideWhenUsed/>
    <w:rsid w:val="00F0665C"/>
    <w:pPr>
      <w:spacing w:line="240" w:lineRule="auto"/>
    </w:pPr>
    <w:rPr>
      <w:sz w:val="20"/>
      <w:szCs w:val="20"/>
    </w:rPr>
  </w:style>
  <w:style w:type="character" w:customStyle="1" w:styleId="CommentTextChar">
    <w:name w:val="Comment Text Char"/>
    <w:basedOn w:val="DefaultParagraphFont"/>
    <w:link w:val="CommentText"/>
    <w:uiPriority w:val="99"/>
    <w:semiHidden/>
    <w:rsid w:val="00F0665C"/>
    <w:rPr>
      <w:sz w:val="20"/>
      <w:szCs w:val="20"/>
    </w:rPr>
  </w:style>
  <w:style w:type="character" w:customStyle="1" w:styleId="SubtleReference1">
    <w:name w:val="Subtle Reference1"/>
    <w:basedOn w:val="DefaultParagraphFont"/>
    <w:uiPriority w:val="31"/>
    <w:qFormat/>
    <w:rsid w:val="00786973"/>
    <w:rPr>
      <w:smallCaps/>
      <w:color w:val="5A5A5A"/>
    </w:rPr>
  </w:style>
  <w:style w:type="character" w:styleId="Strong">
    <w:name w:val="Strong"/>
    <w:basedOn w:val="DefaultParagraphFont"/>
    <w:uiPriority w:val="22"/>
    <w:qFormat/>
    <w:rsid w:val="003C53C8"/>
    <w:rPr>
      <w:b/>
      <w:bCs/>
    </w:rPr>
  </w:style>
  <w:style w:type="character" w:styleId="Hyperlink">
    <w:name w:val="Hyperlink"/>
    <w:basedOn w:val="DefaultParagraphFont"/>
    <w:uiPriority w:val="99"/>
    <w:semiHidden/>
    <w:unhideWhenUsed/>
    <w:rsid w:val="00BC6989"/>
    <w:rPr>
      <w:color w:val="0563C1"/>
      <w:u w:val="single"/>
    </w:rPr>
  </w:style>
  <w:style w:type="character" w:customStyle="1" w:styleId="Heading1Char">
    <w:name w:val="Heading 1 Char"/>
    <w:basedOn w:val="DefaultParagraphFont"/>
    <w:link w:val="Heading1"/>
    <w:uiPriority w:val="9"/>
    <w:rsid w:val="00E04884"/>
    <w:rPr>
      <w:rFonts w:ascii="Calibri" w:eastAsia="Calibri" w:hAnsi="Calibri" w:cs="Calibri"/>
      <w:b/>
      <w:bCs/>
      <w:sz w:val="18"/>
      <w:szCs w:val="18"/>
    </w:rPr>
  </w:style>
  <w:style w:type="paragraph" w:styleId="BodyText">
    <w:name w:val="Body Text"/>
    <w:basedOn w:val="Normal"/>
    <w:link w:val="BodyTextChar"/>
    <w:rsid w:val="00E04884"/>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E04884"/>
    <w:rPr>
      <w:rFonts w:ascii="Arial" w:eastAsia="Times New Roman" w:hAnsi="Arial" w:cs="Times New Roman"/>
      <w:szCs w:val="20"/>
    </w:rPr>
  </w:style>
  <w:style w:type="character" w:customStyle="1" w:styleId="normaltextrun">
    <w:name w:val="normaltextrun"/>
    <w:basedOn w:val="DefaultParagraphFont"/>
    <w:rsid w:val="00650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65152">
      <w:bodyDiv w:val="1"/>
      <w:marLeft w:val="0"/>
      <w:marRight w:val="0"/>
      <w:marTop w:val="0"/>
      <w:marBottom w:val="0"/>
      <w:divBdr>
        <w:top w:val="none" w:sz="0" w:space="0" w:color="auto"/>
        <w:left w:val="none" w:sz="0" w:space="0" w:color="auto"/>
        <w:bottom w:val="none" w:sz="0" w:space="0" w:color="auto"/>
        <w:right w:val="none" w:sz="0" w:space="0" w:color="auto"/>
      </w:divBdr>
    </w:div>
    <w:div w:id="479809384">
      <w:bodyDiv w:val="1"/>
      <w:marLeft w:val="0"/>
      <w:marRight w:val="0"/>
      <w:marTop w:val="0"/>
      <w:marBottom w:val="0"/>
      <w:divBdr>
        <w:top w:val="none" w:sz="0" w:space="0" w:color="auto"/>
        <w:left w:val="none" w:sz="0" w:space="0" w:color="auto"/>
        <w:bottom w:val="none" w:sz="0" w:space="0" w:color="auto"/>
        <w:right w:val="none" w:sz="0" w:space="0" w:color="auto"/>
      </w:divBdr>
    </w:div>
    <w:div w:id="575088899">
      <w:bodyDiv w:val="1"/>
      <w:marLeft w:val="0"/>
      <w:marRight w:val="0"/>
      <w:marTop w:val="0"/>
      <w:marBottom w:val="0"/>
      <w:divBdr>
        <w:top w:val="none" w:sz="0" w:space="0" w:color="auto"/>
        <w:left w:val="none" w:sz="0" w:space="0" w:color="auto"/>
        <w:bottom w:val="none" w:sz="0" w:space="0" w:color="auto"/>
        <w:right w:val="none" w:sz="0" w:space="0" w:color="auto"/>
      </w:divBdr>
    </w:div>
    <w:div w:id="687098997">
      <w:bodyDiv w:val="1"/>
      <w:marLeft w:val="0"/>
      <w:marRight w:val="0"/>
      <w:marTop w:val="0"/>
      <w:marBottom w:val="0"/>
      <w:divBdr>
        <w:top w:val="none" w:sz="0" w:space="0" w:color="auto"/>
        <w:left w:val="none" w:sz="0" w:space="0" w:color="auto"/>
        <w:bottom w:val="none" w:sz="0" w:space="0" w:color="auto"/>
        <w:right w:val="none" w:sz="0" w:space="0" w:color="auto"/>
      </w:divBdr>
    </w:div>
    <w:div w:id="981234829">
      <w:bodyDiv w:val="1"/>
      <w:marLeft w:val="0"/>
      <w:marRight w:val="0"/>
      <w:marTop w:val="0"/>
      <w:marBottom w:val="0"/>
      <w:divBdr>
        <w:top w:val="none" w:sz="0" w:space="0" w:color="auto"/>
        <w:left w:val="none" w:sz="0" w:space="0" w:color="auto"/>
        <w:bottom w:val="none" w:sz="0" w:space="0" w:color="auto"/>
        <w:right w:val="none" w:sz="0" w:space="0" w:color="auto"/>
      </w:divBdr>
      <w:divsChild>
        <w:div w:id="1642466363">
          <w:marLeft w:val="0"/>
          <w:marRight w:val="0"/>
          <w:marTop w:val="0"/>
          <w:marBottom w:val="0"/>
          <w:divBdr>
            <w:top w:val="none" w:sz="0" w:space="0" w:color="auto"/>
            <w:left w:val="none" w:sz="0" w:space="0" w:color="auto"/>
            <w:bottom w:val="none" w:sz="0" w:space="0" w:color="auto"/>
            <w:right w:val="none" w:sz="0" w:space="0" w:color="auto"/>
          </w:divBdr>
          <w:divsChild>
            <w:div w:id="863710103">
              <w:marLeft w:val="0"/>
              <w:marRight w:val="0"/>
              <w:marTop w:val="0"/>
              <w:marBottom w:val="0"/>
              <w:divBdr>
                <w:top w:val="none" w:sz="0" w:space="0" w:color="auto"/>
                <w:left w:val="none" w:sz="0" w:space="0" w:color="auto"/>
                <w:bottom w:val="none" w:sz="0" w:space="0" w:color="auto"/>
                <w:right w:val="none" w:sz="0" w:space="0" w:color="auto"/>
              </w:divBdr>
              <w:divsChild>
                <w:div w:id="1474713781">
                  <w:marLeft w:val="0"/>
                  <w:marRight w:val="0"/>
                  <w:marTop w:val="0"/>
                  <w:marBottom w:val="0"/>
                  <w:divBdr>
                    <w:top w:val="none" w:sz="0" w:space="0" w:color="auto"/>
                    <w:left w:val="none" w:sz="0" w:space="0" w:color="auto"/>
                    <w:bottom w:val="none" w:sz="0" w:space="0" w:color="auto"/>
                    <w:right w:val="none" w:sz="0" w:space="0" w:color="auto"/>
                  </w:divBdr>
                  <w:divsChild>
                    <w:div w:id="372005466">
                      <w:marLeft w:val="0"/>
                      <w:marRight w:val="0"/>
                      <w:marTop w:val="0"/>
                      <w:marBottom w:val="0"/>
                      <w:divBdr>
                        <w:top w:val="none" w:sz="0" w:space="0" w:color="auto"/>
                        <w:left w:val="none" w:sz="0" w:space="0" w:color="auto"/>
                        <w:bottom w:val="none" w:sz="0" w:space="0" w:color="auto"/>
                        <w:right w:val="none" w:sz="0" w:space="0" w:color="auto"/>
                      </w:divBdr>
                      <w:divsChild>
                        <w:div w:id="475806211">
                          <w:marLeft w:val="0"/>
                          <w:marRight w:val="0"/>
                          <w:marTop w:val="720"/>
                          <w:marBottom w:val="0"/>
                          <w:divBdr>
                            <w:top w:val="none" w:sz="0" w:space="0" w:color="auto"/>
                            <w:left w:val="none" w:sz="0" w:space="0" w:color="auto"/>
                            <w:bottom w:val="none" w:sz="0" w:space="0" w:color="auto"/>
                            <w:right w:val="none" w:sz="0" w:space="0" w:color="auto"/>
                          </w:divBdr>
                          <w:divsChild>
                            <w:div w:id="1778981320">
                              <w:marLeft w:val="-225"/>
                              <w:marRight w:val="-225"/>
                              <w:marTop w:val="0"/>
                              <w:marBottom w:val="0"/>
                              <w:divBdr>
                                <w:top w:val="none" w:sz="0" w:space="0" w:color="auto"/>
                                <w:left w:val="none" w:sz="0" w:space="0" w:color="auto"/>
                                <w:bottom w:val="none" w:sz="0" w:space="0" w:color="auto"/>
                                <w:right w:val="none" w:sz="0" w:space="0" w:color="auto"/>
                              </w:divBdr>
                              <w:divsChild>
                                <w:div w:id="2109110693">
                                  <w:marLeft w:val="0"/>
                                  <w:marRight w:val="0"/>
                                  <w:marTop w:val="0"/>
                                  <w:marBottom w:val="0"/>
                                  <w:divBdr>
                                    <w:top w:val="none" w:sz="0" w:space="0" w:color="auto"/>
                                    <w:left w:val="none" w:sz="0" w:space="0" w:color="auto"/>
                                    <w:bottom w:val="none" w:sz="0" w:space="0" w:color="auto"/>
                                    <w:right w:val="none" w:sz="0" w:space="0" w:color="auto"/>
                                  </w:divBdr>
                                  <w:divsChild>
                                    <w:div w:id="78388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305012">
      <w:bodyDiv w:val="1"/>
      <w:marLeft w:val="0"/>
      <w:marRight w:val="0"/>
      <w:marTop w:val="0"/>
      <w:marBottom w:val="0"/>
      <w:divBdr>
        <w:top w:val="none" w:sz="0" w:space="0" w:color="auto"/>
        <w:left w:val="none" w:sz="0" w:space="0" w:color="auto"/>
        <w:bottom w:val="none" w:sz="0" w:space="0" w:color="auto"/>
        <w:right w:val="none" w:sz="0" w:space="0" w:color="auto"/>
      </w:divBdr>
    </w:div>
    <w:div w:id="1773820564">
      <w:bodyDiv w:val="1"/>
      <w:marLeft w:val="0"/>
      <w:marRight w:val="0"/>
      <w:marTop w:val="0"/>
      <w:marBottom w:val="0"/>
      <w:divBdr>
        <w:top w:val="none" w:sz="0" w:space="0" w:color="auto"/>
        <w:left w:val="none" w:sz="0" w:space="0" w:color="auto"/>
        <w:bottom w:val="none" w:sz="0" w:space="0" w:color="auto"/>
        <w:right w:val="none" w:sz="0" w:space="0" w:color="auto"/>
      </w:divBdr>
    </w:div>
    <w:div w:id="1825311266">
      <w:bodyDiv w:val="1"/>
      <w:marLeft w:val="0"/>
      <w:marRight w:val="0"/>
      <w:marTop w:val="0"/>
      <w:marBottom w:val="0"/>
      <w:divBdr>
        <w:top w:val="none" w:sz="0" w:space="0" w:color="auto"/>
        <w:left w:val="none" w:sz="0" w:space="0" w:color="auto"/>
        <w:bottom w:val="none" w:sz="0" w:space="0" w:color="auto"/>
        <w:right w:val="none" w:sz="0" w:space="0" w:color="auto"/>
      </w:divBdr>
      <w:divsChild>
        <w:div w:id="1994868050">
          <w:marLeft w:val="0"/>
          <w:marRight w:val="0"/>
          <w:marTop w:val="0"/>
          <w:marBottom w:val="0"/>
          <w:divBdr>
            <w:top w:val="none" w:sz="0" w:space="0" w:color="auto"/>
            <w:left w:val="none" w:sz="0" w:space="0" w:color="auto"/>
            <w:bottom w:val="none" w:sz="0" w:space="0" w:color="auto"/>
            <w:right w:val="none" w:sz="0" w:space="0" w:color="auto"/>
          </w:divBdr>
          <w:divsChild>
            <w:div w:id="471825396">
              <w:marLeft w:val="0"/>
              <w:marRight w:val="0"/>
              <w:marTop w:val="0"/>
              <w:marBottom w:val="0"/>
              <w:divBdr>
                <w:top w:val="none" w:sz="0" w:space="0" w:color="auto"/>
                <w:left w:val="none" w:sz="0" w:space="0" w:color="auto"/>
                <w:bottom w:val="none" w:sz="0" w:space="0" w:color="auto"/>
                <w:right w:val="none" w:sz="0" w:space="0" w:color="auto"/>
              </w:divBdr>
              <w:divsChild>
                <w:div w:id="868302199">
                  <w:marLeft w:val="0"/>
                  <w:marRight w:val="0"/>
                  <w:marTop w:val="0"/>
                  <w:marBottom w:val="0"/>
                  <w:divBdr>
                    <w:top w:val="none" w:sz="0" w:space="0" w:color="auto"/>
                    <w:left w:val="none" w:sz="0" w:space="0" w:color="auto"/>
                    <w:bottom w:val="none" w:sz="0" w:space="0" w:color="auto"/>
                    <w:right w:val="none" w:sz="0" w:space="0" w:color="auto"/>
                  </w:divBdr>
                  <w:divsChild>
                    <w:div w:id="626621480">
                      <w:marLeft w:val="0"/>
                      <w:marRight w:val="0"/>
                      <w:marTop w:val="0"/>
                      <w:marBottom w:val="0"/>
                      <w:divBdr>
                        <w:top w:val="none" w:sz="0" w:space="0" w:color="auto"/>
                        <w:left w:val="none" w:sz="0" w:space="0" w:color="auto"/>
                        <w:bottom w:val="none" w:sz="0" w:space="0" w:color="auto"/>
                        <w:right w:val="none" w:sz="0" w:space="0" w:color="auto"/>
                      </w:divBdr>
                      <w:divsChild>
                        <w:div w:id="1101216002">
                          <w:marLeft w:val="0"/>
                          <w:marRight w:val="0"/>
                          <w:marTop w:val="720"/>
                          <w:marBottom w:val="0"/>
                          <w:divBdr>
                            <w:top w:val="none" w:sz="0" w:space="0" w:color="auto"/>
                            <w:left w:val="none" w:sz="0" w:space="0" w:color="auto"/>
                            <w:bottom w:val="none" w:sz="0" w:space="0" w:color="auto"/>
                            <w:right w:val="none" w:sz="0" w:space="0" w:color="auto"/>
                          </w:divBdr>
                          <w:divsChild>
                            <w:div w:id="218900287">
                              <w:marLeft w:val="-225"/>
                              <w:marRight w:val="-225"/>
                              <w:marTop w:val="0"/>
                              <w:marBottom w:val="0"/>
                              <w:divBdr>
                                <w:top w:val="none" w:sz="0" w:space="0" w:color="auto"/>
                                <w:left w:val="none" w:sz="0" w:space="0" w:color="auto"/>
                                <w:bottom w:val="none" w:sz="0" w:space="0" w:color="auto"/>
                                <w:right w:val="none" w:sz="0" w:space="0" w:color="auto"/>
                              </w:divBdr>
                              <w:divsChild>
                                <w:div w:id="1518815497">
                                  <w:marLeft w:val="0"/>
                                  <w:marRight w:val="0"/>
                                  <w:marTop w:val="0"/>
                                  <w:marBottom w:val="0"/>
                                  <w:divBdr>
                                    <w:top w:val="none" w:sz="0" w:space="0" w:color="auto"/>
                                    <w:left w:val="none" w:sz="0" w:space="0" w:color="auto"/>
                                    <w:bottom w:val="none" w:sz="0" w:space="0" w:color="auto"/>
                                    <w:right w:val="none" w:sz="0" w:space="0" w:color="auto"/>
                                  </w:divBdr>
                                  <w:divsChild>
                                    <w:div w:id="2109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893778">
      <w:bodyDiv w:val="1"/>
      <w:marLeft w:val="0"/>
      <w:marRight w:val="0"/>
      <w:marTop w:val="0"/>
      <w:marBottom w:val="0"/>
      <w:divBdr>
        <w:top w:val="none" w:sz="0" w:space="0" w:color="auto"/>
        <w:left w:val="none" w:sz="0" w:space="0" w:color="auto"/>
        <w:bottom w:val="none" w:sz="0" w:space="0" w:color="auto"/>
        <w:right w:val="none" w:sz="0" w:space="0" w:color="auto"/>
      </w:divBdr>
      <w:divsChild>
        <w:div w:id="906303182">
          <w:marLeft w:val="0"/>
          <w:marRight w:val="0"/>
          <w:marTop w:val="0"/>
          <w:marBottom w:val="0"/>
          <w:divBdr>
            <w:top w:val="none" w:sz="0" w:space="0" w:color="auto"/>
            <w:left w:val="none" w:sz="0" w:space="0" w:color="auto"/>
            <w:bottom w:val="none" w:sz="0" w:space="0" w:color="auto"/>
            <w:right w:val="none" w:sz="0" w:space="0" w:color="auto"/>
          </w:divBdr>
          <w:divsChild>
            <w:div w:id="988291249">
              <w:marLeft w:val="0"/>
              <w:marRight w:val="0"/>
              <w:marTop w:val="0"/>
              <w:marBottom w:val="0"/>
              <w:divBdr>
                <w:top w:val="none" w:sz="0" w:space="0" w:color="auto"/>
                <w:left w:val="none" w:sz="0" w:space="0" w:color="auto"/>
                <w:bottom w:val="none" w:sz="0" w:space="0" w:color="auto"/>
                <w:right w:val="none" w:sz="0" w:space="0" w:color="auto"/>
              </w:divBdr>
              <w:divsChild>
                <w:div w:id="1241139493">
                  <w:marLeft w:val="0"/>
                  <w:marRight w:val="0"/>
                  <w:marTop w:val="0"/>
                  <w:marBottom w:val="0"/>
                  <w:divBdr>
                    <w:top w:val="none" w:sz="0" w:space="0" w:color="auto"/>
                    <w:left w:val="none" w:sz="0" w:space="0" w:color="auto"/>
                    <w:bottom w:val="none" w:sz="0" w:space="0" w:color="auto"/>
                    <w:right w:val="none" w:sz="0" w:space="0" w:color="auto"/>
                  </w:divBdr>
                  <w:divsChild>
                    <w:div w:id="738207115">
                      <w:marLeft w:val="0"/>
                      <w:marRight w:val="0"/>
                      <w:marTop w:val="0"/>
                      <w:marBottom w:val="0"/>
                      <w:divBdr>
                        <w:top w:val="none" w:sz="0" w:space="0" w:color="auto"/>
                        <w:left w:val="none" w:sz="0" w:space="0" w:color="auto"/>
                        <w:bottom w:val="none" w:sz="0" w:space="0" w:color="auto"/>
                        <w:right w:val="none" w:sz="0" w:space="0" w:color="auto"/>
                      </w:divBdr>
                      <w:divsChild>
                        <w:div w:id="1589727285">
                          <w:marLeft w:val="0"/>
                          <w:marRight w:val="0"/>
                          <w:marTop w:val="600"/>
                          <w:marBottom w:val="0"/>
                          <w:divBdr>
                            <w:top w:val="none" w:sz="0" w:space="0" w:color="auto"/>
                            <w:left w:val="none" w:sz="0" w:space="0" w:color="auto"/>
                            <w:bottom w:val="none" w:sz="0" w:space="0" w:color="auto"/>
                            <w:right w:val="none" w:sz="0" w:space="0" w:color="auto"/>
                          </w:divBdr>
                          <w:divsChild>
                            <w:div w:id="13934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7097">
      <w:bodyDiv w:val="1"/>
      <w:marLeft w:val="0"/>
      <w:marRight w:val="0"/>
      <w:marTop w:val="0"/>
      <w:marBottom w:val="0"/>
      <w:divBdr>
        <w:top w:val="none" w:sz="0" w:space="0" w:color="auto"/>
        <w:left w:val="none" w:sz="0" w:space="0" w:color="auto"/>
        <w:bottom w:val="none" w:sz="0" w:space="0" w:color="auto"/>
        <w:right w:val="none" w:sz="0" w:space="0" w:color="auto"/>
      </w:divBdr>
      <w:divsChild>
        <w:div w:id="916481925">
          <w:marLeft w:val="0"/>
          <w:marRight w:val="0"/>
          <w:marTop w:val="0"/>
          <w:marBottom w:val="0"/>
          <w:divBdr>
            <w:top w:val="none" w:sz="0" w:space="0" w:color="auto"/>
            <w:left w:val="none" w:sz="0" w:space="0" w:color="auto"/>
            <w:bottom w:val="none" w:sz="0" w:space="0" w:color="auto"/>
            <w:right w:val="none" w:sz="0" w:space="0" w:color="auto"/>
          </w:divBdr>
          <w:divsChild>
            <w:div w:id="1910995951">
              <w:marLeft w:val="0"/>
              <w:marRight w:val="0"/>
              <w:marTop w:val="0"/>
              <w:marBottom w:val="0"/>
              <w:divBdr>
                <w:top w:val="none" w:sz="0" w:space="0" w:color="auto"/>
                <w:left w:val="none" w:sz="0" w:space="0" w:color="auto"/>
                <w:bottom w:val="none" w:sz="0" w:space="0" w:color="auto"/>
                <w:right w:val="none" w:sz="0" w:space="0" w:color="auto"/>
              </w:divBdr>
              <w:divsChild>
                <w:div w:id="762264219">
                  <w:marLeft w:val="0"/>
                  <w:marRight w:val="0"/>
                  <w:marTop w:val="0"/>
                  <w:marBottom w:val="0"/>
                  <w:divBdr>
                    <w:top w:val="none" w:sz="0" w:space="0" w:color="auto"/>
                    <w:left w:val="none" w:sz="0" w:space="0" w:color="auto"/>
                    <w:bottom w:val="none" w:sz="0" w:space="0" w:color="auto"/>
                    <w:right w:val="none" w:sz="0" w:space="0" w:color="auto"/>
                  </w:divBdr>
                  <w:divsChild>
                    <w:div w:id="20110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ipc.net.au/upskill-courses?gad_source=1&amp;gclid=CjwKCAiA-P-rBhBEEiwAQEXhH2PrSDaLPZOMS1gzx9FGVic7XjYKVS7-9P2uGZfYpkpC2afhlt2DjhoCJr8QAvD_Bw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5B5FFFBB77244BBAA51508658AA84" ma:contentTypeVersion="19" ma:contentTypeDescription="Create a new document." ma:contentTypeScope="" ma:versionID="c8263688ea556352fea7ee2fc6d9b79f">
  <xsd:schema xmlns:xsd="http://www.w3.org/2001/XMLSchema" xmlns:xs="http://www.w3.org/2001/XMLSchema" xmlns:p="http://schemas.microsoft.com/office/2006/metadata/properties" xmlns:ns2="b1227fe9-5a83-4f2d-9506-1d3aa74d4083" xmlns:ns3="9013dfff-df47-459c-8abc-ddacdbe8a496" targetNamespace="http://schemas.microsoft.com/office/2006/metadata/properties" ma:root="true" ma:fieldsID="9e955f566a7cba3276752292d18dc4c3" ns2:_="" ns3:_="">
    <xsd:import namespace="b1227fe9-5a83-4f2d-9506-1d3aa74d4083"/>
    <xsd:import namespace="9013dfff-df47-459c-8abc-ddacdbe8a4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27fe9-5a83-4f2d-9506-1d3aa74d40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f055c7-6995-480c-9442-e5c28be89efb}" ma:internalName="TaxCatchAll" ma:showField="CatchAllData" ma:web="b1227fe9-5a83-4f2d-9506-1d3aa74d40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13dfff-df47-459c-8abc-ddacdbe8a4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b12f21-7044-4fbb-97ba-f4ff360eb07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1227fe9-5a83-4f2d-9506-1d3aa74d4083">
      <UserInfo>
        <DisplayName>Hannah Bourne</DisplayName>
        <AccountId>670</AccountId>
        <AccountType/>
      </UserInfo>
    </SharedWithUsers>
    <TaxCatchAll xmlns="b1227fe9-5a83-4f2d-9506-1d3aa74d4083" xsi:nil="true"/>
    <lcf76f155ced4ddcb4097134ff3c332f xmlns="9013dfff-df47-459c-8abc-ddacdbe8a4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C65A6-31FC-47B3-8042-E045E22A4A23}">
  <ds:schemaRefs>
    <ds:schemaRef ds:uri="http://schemas.microsoft.com/sharepoint/v3/contenttype/forms"/>
  </ds:schemaRefs>
</ds:datastoreItem>
</file>

<file path=customXml/itemProps2.xml><?xml version="1.0" encoding="utf-8"?>
<ds:datastoreItem xmlns:ds="http://schemas.openxmlformats.org/officeDocument/2006/customXml" ds:itemID="{B51AEE85-82C2-49CD-B0F3-CC5E82F85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27fe9-5a83-4f2d-9506-1d3aa74d4083"/>
    <ds:schemaRef ds:uri="9013dfff-df47-459c-8abc-ddacdbe8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47726-C40D-4349-99C9-B26D8C02ED67}">
  <ds:schemaRefs>
    <ds:schemaRef ds:uri="http://schemas.microsoft.com/office/2006/metadata/properties"/>
    <ds:schemaRef ds:uri="http://schemas.microsoft.com/office/infopath/2007/PartnerControls"/>
    <ds:schemaRef ds:uri="b1227fe9-5a83-4f2d-9506-1d3aa74d4083"/>
    <ds:schemaRef ds:uri="9013dfff-df47-459c-8abc-ddacdbe8a496"/>
  </ds:schemaRefs>
</ds:datastoreItem>
</file>

<file path=customXml/itemProps4.xml><?xml version="1.0" encoding="utf-8"?>
<ds:datastoreItem xmlns:ds="http://schemas.openxmlformats.org/officeDocument/2006/customXml" ds:itemID="{D890BA6F-A302-4BA3-8C5D-3071D0DD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1480</Words>
  <Characters>8437</Characters>
  <Application>Microsoft Office Word</Application>
  <DocSecurity>0</DocSecurity>
  <Lines>70</Lines>
  <Paragraphs>19</Paragraphs>
  <ScaleCrop>false</ScaleCrop>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 MESHA Program Facilitator</dc:title>
  <dc:subject/>
  <dc:creator>Giselle Stannard</dc:creator>
  <cp:keywords/>
  <dc:description/>
  <cp:lastModifiedBy>Kate Guerin</cp:lastModifiedBy>
  <cp:revision>62</cp:revision>
  <cp:lastPrinted>2020-02-25T20:36:00Z</cp:lastPrinted>
  <dcterms:created xsi:type="dcterms:W3CDTF">2025-04-04T21:08:00Z</dcterms:created>
  <dcterms:modified xsi:type="dcterms:W3CDTF">2025-07-01T04:41:00Z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0x010100FDC5B5FFFBB77244BBAA51508658AA84</vt:lpwstr>
  </property>
  <property fmtid="{D5CDD505-2E9C-101B-9397-08002B2CF9AE}" pid="3" name="MediaServiceImageTags">
    <vt:lpwstr/>
  </property>
</Properties>
</file>